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CD" w:rsidRPr="00701DAC" w:rsidRDefault="00F549CD" w:rsidP="00F54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01DAC">
        <w:rPr>
          <w:rFonts w:ascii="Times New Roman" w:hAnsi="Times New Roman"/>
          <w:b/>
          <w:sz w:val="24"/>
          <w:szCs w:val="24"/>
          <w:u w:val="single"/>
        </w:rPr>
        <w:t>Аналитическая записка по реализации мероприятий по повышению качества образования</w:t>
      </w:r>
    </w:p>
    <w:p w:rsidR="003A16CC" w:rsidRPr="00701DAC" w:rsidRDefault="003A16CC" w:rsidP="003A16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01D6" w:rsidRPr="00701DAC" w:rsidRDefault="00B108DE" w:rsidP="00A97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  <w:u w:val="single"/>
        </w:rPr>
        <w:t>МБОУ «</w:t>
      </w:r>
      <w:proofErr w:type="spellStart"/>
      <w:r w:rsidRPr="00701DAC">
        <w:rPr>
          <w:rFonts w:ascii="Times New Roman" w:hAnsi="Times New Roman"/>
          <w:b/>
          <w:sz w:val="24"/>
          <w:szCs w:val="24"/>
          <w:u w:val="single"/>
        </w:rPr>
        <w:t>Зыковская</w:t>
      </w:r>
      <w:proofErr w:type="spellEnd"/>
      <w:r w:rsidRPr="00701DAC">
        <w:rPr>
          <w:rFonts w:ascii="Times New Roman" w:hAnsi="Times New Roman"/>
          <w:b/>
          <w:sz w:val="24"/>
          <w:szCs w:val="24"/>
          <w:u w:val="single"/>
        </w:rPr>
        <w:t xml:space="preserve"> СОШ»</w:t>
      </w:r>
      <w:r w:rsidR="00D9450C">
        <w:rPr>
          <w:rFonts w:ascii="Times New Roman" w:hAnsi="Times New Roman"/>
          <w:b/>
          <w:sz w:val="24"/>
          <w:szCs w:val="24"/>
          <w:u w:val="single"/>
        </w:rPr>
        <w:t xml:space="preserve"> с 2017-2020 год (декабрь) </w:t>
      </w:r>
    </w:p>
    <w:p w:rsidR="005A129F" w:rsidRPr="00701DAC" w:rsidRDefault="005A129F" w:rsidP="00380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8DE" w:rsidRPr="00701DAC" w:rsidRDefault="00B108DE" w:rsidP="00B108DE">
      <w:pPr>
        <w:widowControl w:val="0"/>
        <w:spacing w:line="365" w:lineRule="exact"/>
        <w:ind w:right="-93"/>
        <w:jc w:val="both"/>
        <w:rPr>
          <w:rFonts w:ascii="Times New Roman" w:hAnsi="Times New Roman"/>
          <w:b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t xml:space="preserve">             Характеристика проблем, на решение которых была  направлена</w:t>
      </w:r>
      <w:r w:rsidRPr="00701DAC">
        <w:rPr>
          <w:rFonts w:ascii="Times New Roman" w:hAnsi="Times New Roman"/>
          <w:b/>
          <w:spacing w:val="-24"/>
          <w:sz w:val="24"/>
          <w:szCs w:val="24"/>
        </w:rPr>
        <w:t xml:space="preserve"> </w:t>
      </w:r>
      <w:r w:rsidRPr="00701DAC">
        <w:rPr>
          <w:rFonts w:ascii="Times New Roman" w:hAnsi="Times New Roman"/>
          <w:b/>
          <w:sz w:val="24"/>
          <w:szCs w:val="24"/>
        </w:rPr>
        <w:t>Программа</w:t>
      </w:r>
    </w:p>
    <w:p w:rsidR="00B108DE" w:rsidRPr="00701DAC" w:rsidRDefault="00B108DE" w:rsidP="00B108DE">
      <w:pPr>
        <w:pStyle w:val="aa"/>
        <w:ind w:left="112" w:right="-93" w:firstLine="708"/>
        <w:rPr>
          <w:lang w:val="ru-RU"/>
        </w:rPr>
      </w:pPr>
      <w:r w:rsidRPr="00701DAC">
        <w:rPr>
          <w:lang w:val="ru-RU"/>
        </w:rPr>
        <w:t xml:space="preserve">В процессе образовательного аудита были определены ресурсные и проблемные зоны в жизни школы, проанализирована карта оценки состояния образовательной системы. Таким образом, были выявлены </w:t>
      </w:r>
      <w:r w:rsidRPr="00701DAC">
        <w:rPr>
          <w:b/>
          <w:lang w:val="ru-RU"/>
        </w:rPr>
        <w:t>факторы и причины</w:t>
      </w:r>
      <w:r w:rsidRPr="00701DAC">
        <w:rPr>
          <w:lang w:val="ru-RU"/>
        </w:rPr>
        <w:t>, которые необходимо учитывать при переходе школы в эффективный режим развития.</w:t>
      </w:r>
    </w:p>
    <w:tbl>
      <w:tblPr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12474"/>
      </w:tblGrid>
      <w:tr w:rsidR="00B108DE" w:rsidRPr="00701DAC" w:rsidTr="00F549CD">
        <w:trPr>
          <w:trHeight w:hRule="exact" w:val="370"/>
        </w:trPr>
        <w:tc>
          <w:tcPr>
            <w:tcW w:w="2410" w:type="dxa"/>
          </w:tcPr>
          <w:p w:rsidR="00B108DE" w:rsidRPr="00701DAC" w:rsidRDefault="00B108DE" w:rsidP="00B108DE">
            <w:pPr>
              <w:pStyle w:val="TableParagraph"/>
              <w:spacing w:before="100" w:beforeAutospacing="1" w:afterAutospacing="1" w:line="320" w:lineRule="exact"/>
              <w:ind w:left="0" w:right="-93"/>
              <w:rPr>
                <w:b/>
                <w:sz w:val="24"/>
                <w:szCs w:val="24"/>
              </w:rPr>
            </w:pPr>
            <w:r w:rsidRPr="00701DAC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01DAC">
              <w:rPr>
                <w:b/>
                <w:sz w:val="24"/>
                <w:szCs w:val="24"/>
              </w:rPr>
              <w:t>Фактор</w:t>
            </w:r>
            <w:proofErr w:type="spellEnd"/>
          </w:p>
        </w:tc>
        <w:tc>
          <w:tcPr>
            <w:tcW w:w="12474" w:type="dxa"/>
          </w:tcPr>
          <w:p w:rsidR="00B108DE" w:rsidRPr="00701DAC" w:rsidRDefault="00B108DE" w:rsidP="00B108DE">
            <w:pPr>
              <w:pStyle w:val="TableParagraph"/>
              <w:spacing w:before="100" w:beforeAutospacing="1" w:afterAutospacing="1" w:line="320" w:lineRule="exact"/>
              <w:ind w:left="0" w:right="-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1DAC">
              <w:rPr>
                <w:b/>
                <w:sz w:val="24"/>
                <w:szCs w:val="24"/>
              </w:rPr>
              <w:t>Характеристика</w:t>
            </w:r>
            <w:proofErr w:type="spellEnd"/>
          </w:p>
        </w:tc>
      </w:tr>
      <w:tr w:rsidR="00B108DE" w:rsidRPr="00701DAC" w:rsidTr="00F549CD">
        <w:trPr>
          <w:trHeight w:hRule="exact" w:val="639"/>
        </w:trPr>
        <w:tc>
          <w:tcPr>
            <w:tcW w:w="2410" w:type="dxa"/>
          </w:tcPr>
          <w:p w:rsidR="00B108DE" w:rsidRPr="00701DAC" w:rsidRDefault="00B108DE" w:rsidP="00B108DE">
            <w:pPr>
              <w:pStyle w:val="TableParagraph"/>
              <w:spacing w:before="100" w:beforeAutospacing="1" w:afterAutospacing="1" w:line="320" w:lineRule="exact"/>
              <w:ind w:left="106" w:right="-93"/>
              <w:rPr>
                <w:b/>
                <w:sz w:val="24"/>
                <w:szCs w:val="24"/>
              </w:rPr>
            </w:pPr>
            <w:proofErr w:type="spellStart"/>
            <w:r w:rsidRPr="00701DAC">
              <w:rPr>
                <w:b/>
                <w:sz w:val="24"/>
                <w:szCs w:val="24"/>
              </w:rPr>
              <w:t>Контингент</w:t>
            </w:r>
            <w:proofErr w:type="spellEnd"/>
          </w:p>
        </w:tc>
        <w:tc>
          <w:tcPr>
            <w:tcW w:w="12474" w:type="dxa"/>
          </w:tcPr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103" w:right="-93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Высокий  процент педагогически запущенных детей, детей из неполных и неблагополучных семей.</w:t>
            </w:r>
          </w:p>
          <w:p w:rsidR="00B108DE" w:rsidRPr="00701DAC" w:rsidRDefault="00B108DE" w:rsidP="00B108DE">
            <w:pPr>
              <w:pStyle w:val="TableParagraph"/>
              <w:spacing w:before="2" w:beforeAutospacing="1" w:afterAutospacing="1"/>
              <w:ind w:left="103" w:right="-93"/>
              <w:rPr>
                <w:sz w:val="24"/>
                <w:szCs w:val="24"/>
                <w:lang w:val="ru-RU"/>
              </w:rPr>
            </w:pPr>
          </w:p>
        </w:tc>
      </w:tr>
      <w:tr w:rsidR="00B108DE" w:rsidRPr="00701DAC" w:rsidTr="00F549CD">
        <w:trPr>
          <w:trHeight w:hRule="exact" w:val="2130"/>
        </w:trPr>
        <w:tc>
          <w:tcPr>
            <w:tcW w:w="2410" w:type="dxa"/>
          </w:tcPr>
          <w:p w:rsidR="00B108DE" w:rsidRPr="00701DAC" w:rsidRDefault="00B108DE" w:rsidP="00B108DE">
            <w:pPr>
              <w:pStyle w:val="TableParagraph"/>
              <w:spacing w:before="100" w:beforeAutospacing="1" w:afterAutospacing="1" w:line="320" w:lineRule="exact"/>
              <w:ind w:left="106" w:right="-93"/>
              <w:rPr>
                <w:b/>
                <w:sz w:val="24"/>
                <w:szCs w:val="24"/>
              </w:rPr>
            </w:pPr>
            <w:proofErr w:type="spellStart"/>
            <w:r w:rsidRPr="00701DAC">
              <w:rPr>
                <w:b/>
                <w:sz w:val="24"/>
                <w:szCs w:val="24"/>
              </w:rPr>
              <w:t>Кадровый</w:t>
            </w:r>
            <w:proofErr w:type="spellEnd"/>
            <w:r w:rsidRPr="00701D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1DAC">
              <w:rPr>
                <w:b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12474" w:type="dxa"/>
          </w:tcPr>
          <w:p w:rsidR="00690748" w:rsidRPr="00701DAC" w:rsidRDefault="00B108DE" w:rsidP="00B108DE">
            <w:pPr>
              <w:pStyle w:val="TableParagraph"/>
              <w:spacing w:before="100" w:beforeAutospacing="1" w:afterAutospacing="1"/>
              <w:ind w:left="103" w:right="-93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 xml:space="preserve">Необходимы изменения  в организации учебного процесса ( применение новых учебных технологий и новых форм оценивания учебных результатов). 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103" w:right="-93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Высокий процент молодых педагогов, которым требуется методическая помощь.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103" w:right="-93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Слабое развитие практики обмена опытом между учителями. Изолированность педагогов.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103" w:right="-93"/>
              <w:rPr>
                <w:sz w:val="24"/>
                <w:szCs w:val="24"/>
                <w:lang w:val="ru-RU"/>
              </w:rPr>
            </w:pP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103" w:right="-93"/>
              <w:rPr>
                <w:sz w:val="24"/>
                <w:szCs w:val="24"/>
                <w:lang w:val="ru-RU"/>
              </w:rPr>
            </w:pP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103" w:right="-93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Высокий процент молодых педагогов (18%)</w:t>
            </w:r>
          </w:p>
        </w:tc>
      </w:tr>
      <w:tr w:rsidR="00B108DE" w:rsidRPr="00701DAC" w:rsidTr="00F549CD">
        <w:trPr>
          <w:trHeight w:hRule="exact" w:val="995"/>
        </w:trPr>
        <w:tc>
          <w:tcPr>
            <w:tcW w:w="2410" w:type="dxa"/>
          </w:tcPr>
          <w:p w:rsidR="00B108DE" w:rsidRPr="00701DAC" w:rsidRDefault="00B108DE" w:rsidP="00B108DE">
            <w:pPr>
              <w:pStyle w:val="TableParagraph"/>
              <w:spacing w:before="100" w:beforeAutospacing="1" w:afterAutospacing="1" w:line="320" w:lineRule="exact"/>
              <w:ind w:left="106" w:right="-93"/>
              <w:rPr>
                <w:b/>
                <w:sz w:val="24"/>
                <w:szCs w:val="24"/>
              </w:rPr>
            </w:pPr>
            <w:proofErr w:type="spellStart"/>
            <w:r w:rsidRPr="00701DAC">
              <w:rPr>
                <w:b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2474" w:type="dxa"/>
          </w:tcPr>
          <w:p w:rsidR="00B108DE" w:rsidRPr="00701DAC" w:rsidRDefault="00B108DE" w:rsidP="00B108DE">
            <w:pPr>
              <w:pStyle w:val="TableParagraph"/>
              <w:spacing w:before="100" w:beforeAutospacing="1" w:afterAutospacing="1" w:line="321" w:lineRule="exact"/>
              <w:ind w:left="103" w:right="-93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 xml:space="preserve">Слабая система </w:t>
            </w:r>
            <w:proofErr w:type="spellStart"/>
            <w:r w:rsidRPr="00701DAC">
              <w:rPr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701DAC">
              <w:rPr>
                <w:sz w:val="24"/>
                <w:szCs w:val="24"/>
                <w:lang w:val="ru-RU"/>
              </w:rPr>
              <w:t xml:space="preserve"> мониторинга.</w:t>
            </w:r>
            <w:r w:rsidR="00690748" w:rsidRPr="00701DAC">
              <w:rPr>
                <w:sz w:val="24"/>
                <w:szCs w:val="24"/>
                <w:lang w:val="ru-RU"/>
              </w:rPr>
              <w:t xml:space="preserve"> Организация работы с результатами мониторинговых исследований. ШСОКО требует доработки.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103" w:right="-93"/>
              <w:rPr>
                <w:sz w:val="24"/>
                <w:szCs w:val="24"/>
                <w:lang w:val="ru-RU"/>
              </w:rPr>
            </w:pPr>
          </w:p>
        </w:tc>
      </w:tr>
      <w:tr w:rsidR="00B108DE" w:rsidRPr="00701DAC" w:rsidTr="00F549CD">
        <w:trPr>
          <w:trHeight w:hRule="exact" w:val="1238"/>
        </w:trPr>
        <w:tc>
          <w:tcPr>
            <w:tcW w:w="2410" w:type="dxa"/>
          </w:tcPr>
          <w:p w:rsidR="00B108DE" w:rsidRPr="00701DAC" w:rsidRDefault="00B108DE" w:rsidP="00F549CD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701DAC">
              <w:rPr>
                <w:b/>
                <w:sz w:val="24"/>
                <w:szCs w:val="24"/>
                <w:lang w:val="ru-RU"/>
              </w:rPr>
              <w:t>Работа с обществен</w:t>
            </w:r>
            <w:r w:rsidR="00F549CD" w:rsidRPr="00701DAC">
              <w:rPr>
                <w:b/>
                <w:sz w:val="24"/>
                <w:szCs w:val="24"/>
                <w:lang w:val="ru-RU"/>
              </w:rPr>
              <w:t>ностью</w:t>
            </w:r>
            <w:r w:rsidRPr="00701DAC">
              <w:rPr>
                <w:b/>
                <w:sz w:val="24"/>
                <w:szCs w:val="24"/>
                <w:lang w:val="ru-RU"/>
              </w:rPr>
              <w:t>, информационная открытость</w:t>
            </w:r>
          </w:p>
        </w:tc>
        <w:tc>
          <w:tcPr>
            <w:tcW w:w="12474" w:type="dxa"/>
          </w:tcPr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103" w:right="-93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 xml:space="preserve"> Низкая информированность,  низкая активность родительской общественности в образовательном процессе.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103" w:right="-93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 xml:space="preserve">  Недостаточно функционируют органы ученического самоуправления.</w:t>
            </w:r>
          </w:p>
        </w:tc>
      </w:tr>
    </w:tbl>
    <w:p w:rsidR="00B108DE" w:rsidRPr="00701DAC" w:rsidRDefault="00B108DE" w:rsidP="003801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08DE" w:rsidRPr="00701DAC" w:rsidRDefault="00B108DE" w:rsidP="00B108DE">
      <w:pPr>
        <w:pStyle w:val="aa"/>
        <w:ind w:left="258" w:right="-93" w:firstLine="566"/>
        <w:rPr>
          <w:lang w:val="ru-RU"/>
        </w:rPr>
      </w:pPr>
      <w:r w:rsidRPr="00701DAC">
        <w:rPr>
          <w:lang w:val="ru-RU"/>
        </w:rPr>
        <w:t xml:space="preserve">Для выявления потенциала развития образовательной системы школы был проведен </w:t>
      </w:r>
      <w:r w:rsidRPr="00701DAC">
        <w:t>SWOT</w:t>
      </w:r>
      <w:r w:rsidRPr="00701DAC">
        <w:rPr>
          <w:lang w:val="ru-RU"/>
        </w:rPr>
        <w:t>-анализ, который позволил выявить ее сильные и слабые стороны (внутренние факторы), перспективные возможности и риски ее развития (внешние</w:t>
      </w:r>
      <w:r w:rsidRPr="00701DAC">
        <w:rPr>
          <w:spacing w:val="-23"/>
          <w:lang w:val="ru-RU"/>
        </w:rPr>
        <w:t xml:space="preserve"> </w:t>
      </w:r>
      <w:r w:rsidRPr="00701DAC">
        <w:rPr>
          <w:lang w:val="ru-RU"/>
        </w:rPr>
        <w:t>факторы).</w:t>
      </w:r>
    </w:p>
    <w:p w:rsidR="00B108DE" w:rsidRPr="00701DAC" w:rsidRDefault="00B108DE" w:rsidP="00B108DE">
      <w:pPr>
        <w:pStyle w:val="Heading1"/>
        <w:spacing w:after="3"/>
        <w:ind w:left="4157" w:right="-93"/>
        <w:jc w:val="center"/>
        <w:rPr>
          <w:lang w:val="ru-RU"/>
        </w:rPr>
      </w:pPr>
    </w:p>
    <w:p w:rsidR="00F549CD" w:rsidRPr="00701DAC" w:rsidRDefault="00B108DE" w:rsidP="00B108DE">
      <w:pPr>
        <w:pStyle w:val="Heading1"/>
        <w:spacing w:after="3"/>
        <w:ind w:left="4157" w:right="-93"/>
        <w:rPr>
          <w:lang w:val="ru-RU"/>
        </w:rPr>
      </w:pPr>
      <w:r w:rsidRPr="00701DAC">
        <w:rPr>
          <w:lang w:val="ru-RU"/>
        </w:rPr>
        <w:t xml:space="preserve">   </w:t>
      </w:r>
    </w:p>
    <w:p w:rsidR="00B108DE" w:rsidRPr="00701DAC" w:rsidRDefault="00B108DE" w:rsidP="00B108DE">
      <w:pPr>
        <w:pStyle w:val="Heading1"/>
        <w:spacing w:after="3"/>
        <w:ind w:left="4157" w:right="-93"/>
      </w:pPr>
      <w:r w:rsidRPr="00701DAC">
        <w:rPr>
          <w:lang w:val="ru-RU"/>
        </w:rPr>
        <w:t xml:space="preserve">   </w:t>
      </w:r>
      <w:r w:rsidRPr="00701DAC">
        <w:t>ВНУТРЕННЯЯ СРЕДА</w:t>
      </w:r>
    </w:p>
    <w:tbl>
      <w:tblPr>
        <w:tblW w:w="14787" w:type="dxa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64"/>
        <w:gridCol w:w="9823"/>
      </w:tblGrid>
      <w:tr w:rsidR="00B108DE" w:rsidRPr="00701DAC" w:rsidTr="00F549CD">
        <w:trPr>
          <w:trHeight w:hRule="exact" w:val="574"/>
        </w:trPr>
        <w:tc>
          <w:tcPr>
            <w:tcW w:w="4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108DE" w:rsidRPr="00701DAC" w:rsidRDefault="00B108DE" w:rsidP="00B108DE">
            <w:pPr>
              <w:pStyle w:val="TableParagraph"/>
              <w:spacing w:before="100" w:beforeAutospacing="1" w:afterAutospacing="1" w:line="275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701DAC">
              <w:rPr>
                <w:b/>
                <w:sz w:val="24"/>
                <w:szCs w:val="24"/>
              </w:rPr>
              <w:t>Сильные</w:t>
            </w:r>
            <w:proofErr w:type="spellEnd"/>
            <w:r w:rsidRPr="00701D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1DAC">
              <w:rPr>
                <w:b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98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108DE" w:rsidRPr="00701DAC" w:rsidRDefault="00B108DE" w:rsidP="00B108DE">
            <w:pPr>
              <w:pStyle w:val="TableParagraph"/>
              <w:spacing w:before="100" w:beforeAutospacing="1" w:afterAutospacing="1" w:line="275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701DAC">
              <w:rPr>
                <w:b/>
                <w:sz w:val="24"/>
                <w:szCs w:val="24"/>
              </w:rPr>
              <w:t>Слабые</w:t>
            </w:r>
            <w:proofErr w:type="spellEnd"/>
            <w:r w:rsidRPr="00701DAC">
              <w:rPr>
                <w:b/>
                <w:sz w:val="24"/>
                <w:szCs w:val="24"/>
              </w:rPr>
              <w:t xml:space="preserve"> </w:t>
            </w:r>
            <w:r w:rsidR="00701DA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AC">
              <w:rPr>
                <w:b/>
                <w:sz w:val="24"/>
                <w:szCs w:val="24"/>
              </w:rPr>
              <w:t>стороны</w:t>
            </w:r>
            <w:proofErr w:type="spellEnd"/>
          </w:p>
        </w:tc>
      </w:tr>
      <w:tr w:rsidR="00B108DE" w:rsidRPr="00701DAC" w:rsidTr="00F549CD">
        <w:trPr>
          <w:trHeight w:hRule="exact" w:val="3617"/>
        </w:trPr>
        <w:tc>
          <w:tcPr>
            <w:tcW w:w="4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108DE" w:rsidRPr="00701DAC" w:rsidRDefault="00B108DE" w:rsidP="00B108DE">
            <w:pPr>
              <w:pStyle w:val="TableParagraph"/>
              <w:tabs>
                <w:tab w:val="left" w:pos="2154"/>
                <w:tab w:val="left" w:pos="4011"/>
              </w:tabs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lastRenderedPageBreak/>
              <w:t>Реализация</w:t>
            </w:r>
            <w:r w:rsidRPr="00701DAC">
              <w:rPr>
                <w:sz w:val="24"/>
                <w:szCs w:val="24"/>
                <w:lang w:val="ru-RU"/>
              </w:rPr>
              <w:tab/>
              <w:t>широкого</w:t>
            </w:r>
            <w:r w:rsidRPr="00701DAC">
              <w:rPr>
                <w:sz w:val="24"/>
                <w:szCs w:val="24"/>
                <w:lang w:val="ru-RU"/>
              </w:rPr>
              <w:tab/>
              <w:t>спектра образовательных программ, в том числе адаптированных образовательных программ НОО,</w:t>
            </w:r>
            <w:r w:rsidRPr="00701D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DAC">
              <w:rPr>
                <w:sz w:val="24"/>
                <w:szCs w:val="24"/>
                <w:lang w:val="ru-RU"/>
              </w:rPr>
              <w:t>ООО.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Положительная динамика численности обучающихся.</w:t>
            </w:r>
          </w:p>
          <w:p w:rsidR="00B108DE" w:rsidRPr="00701DAC" w:rsidRDefault="00B108DE" w:rsidP="00B108DE">
            <w:pPr>
              <w:pStyle w:val="TableParagraph"/>
              <w:tabs>
                <w:tab w:val="left" w:pos="3637"/>
              </w:tabs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Заинтересованность</w:t>
            </w:r>
            <w:r w:rsidRPr="00701DAC">
              <w:rPr>
                <w:sz w:val="24"/>
                <w:szCs w:val="24"/>
                <w:lang w:val="ru-RU"/>
              </w:rPr>
              <w:tab/>
            </w:r>
            <w:r w:rsidRPr="00701DAC">
              <w:rPr>
                <w:spacing w:val="-1"/>
                <w:sz w:val="24"/>
                <w:szCs w:val="24"/>
                <w:lang w:val="ru-RU"/>
              </w:rPr>
              <w:t xml:space="preserve">участников </w:t>
            </w:r>
            <w:r w:rsidRPr="00701DAC">
              <w:rPr>
                <w:sz w:val="24"/>
                <w:szCs w:val="24"/>
                <w:lang w:val="ru-RU"/>
              </w:rPr>
              <w:t>образовательного процесса: учителей, родителей, обучающихся в получении качественного</w:t>
            </w:r>
            <w:r w:rsidRPr="00701D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DAC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98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 xml:space="preserve">  Наличие отрицательной динамики качественных результатов образования с 7-8 класса.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 xml:space="preserve">Неготовность некоторых педагогов работать по новым ФГОС. 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Относительно низкий средний по  школе балл сдачи ЕГЭ и ОГЭ (по отдельным предметам)  по отношению к среднему муниципальному у и региональному показателям.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 xml:space="preserve">Невысокая </w:t>
            </w:r>
            <w:proofErr w:type="spellStart"/>
            <w:r w:rsidRPr="00701DAC">
              <w:rPr>
                <w:sz w:val="24"/>
                <w:szCs w:val="24"/>
                <w:lang w:val="ru-RU"/>
              </w:rPr>
              <w:t>мотивированность</w:t>
            </w:r>
            <w:proofErr w:type="spellEnd"/>
            <w:r w:rsidRPr="00701DAC">
              <w:rPr>
                <w:sz w:val="24"/>
                <w:szCs w:val="24"/>
                <w:lang w:val="ru-RU"/>
              </w:rPr>
              <w:t xml:space="preserve"> значительной части обучающихся и их родителей на достижение качественных результатов образования.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Расхождение в оценке образовательных ценностей взрослых и детей.</w:t>
            </w:r>
          </w:p>
        </w:tc>
      </w:tr>
      <w:tr w:rsidR="00B108DE" w:rsidRPr="00701DAC" w:rsidTr="00F549CD">
        <w:trPr>
          <w:trHeight w:hRule="exact" w:val="4317"/>
        </w:trPr>
        <w:tc>
          <w:tcPr>
            <w:tcW w:w="4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 xml:space="preserve">Наличие квалифицированных педагогических работников; 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реализация деятельности по развитию кадрового потенциала (повышение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квалификации, аттестация педагогических работников, обобщение и распространение педагогического опыта и пр.)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Постоянный кадровый состав, естественное обновление педагогического коллектива;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Рост доли  молодых специалистов (18%)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8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Недостаточная методическая проработка проблем, возникающих в ходе реализации образовательного процесса на уровне ШМО,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 w:firstLine="6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Недостаточное использование педагогами школы эффективных образовательных технологий;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 xml:space="preserve">Уровень подготовки молодых специалистов недостаточен  в рамках требований, предъявляемых ФГОС. </w:t>
            </w:r>
            <w:r w:rsidRPr="00701DAC">
              <w:rPr>
                <w:sz w:val="24"/>
                <w:szCs w:val="24"/>
              </w:rPr>
              <w:t> </w:t>
            </w:r>
            <w:r w:rsidRPr="00701DAC">
              <w:rPr>
                <w:sz w:val="24"/>
                <w:szCs w:val="24"/>
                <w:lang w:val="ru-RU"/>
              </w:rPr>
              <w:t>(недостаточное владение учебным материалом по преподаваемому предмету; отсутствие навыков владения методами практической работы при осуществлении дифференцированного подхода к учащимся; воспитательная работа</w:t>
            </w:r>
            <w:r w:rsidRPr="00701DAC">
              <w:rPr>
                <w:b/>
                <w:sz w:val="24"/>
                <w:szCs w:val="24"/>
                <w:lang w:val="ru-RU"/>
              </w:rPr>
              <w:t>)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108DE" w:rsidRPr="00701DAC" w:rsidTr="00F549CD">
        <w:trPr>
          <w:trHeight w:val="1655"/>
        </w:trPr>
        <w:tc>
          <w:tcPr>
            <w:tcW w:w="496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:rsidR="00B108DE" w:rsidRPr="00701DAC" w:rsidRDefault="00B108DE" w:rsidP="00B108DE">
            <w:pPr>
              <w:pStyle w:val="TableParagraph"/>
              <w:tabs>
                <w:tab w:val="left" w:pos="1219"/>
                <w:tab w:val="left" w:pos="2471"/>
                <w:tab w:val="left" w:pos="4723"/>
              </w:tabs>
              <w:spacing w:before="100" w:beforeAutospacing="1" w:afterAutospacing="1" w:line="270" w:lineRule="exact"/>
              <w:ind w:left="0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Высокие результаты проектно- исследовательской деятельности на уровне района;</w:t>
            </w:r>
          </w:p>
          <w:p w:rsidR="00B108DE" w:rsidRPr="00701DAC" w:rsidRDefault="00B108DE" w:rsidP="00B108DE">
            <w:pPr>
              <w:pStyle w:val="TableParagraph"/>
              <w:tabs>
                <w:tab w:val="left" w:pos="1219"/>
                <w:tab w:val="left" w:pos="2471"/>
                <w:tab w:val="left" w:pos="4723"/>
              </w:tabs>
              <w:spacing w:before="100" w:beforeAutospacing="1" w:afterAutospacing="1" w:line="270" w:lineRule="exact"/>
              <w:ind w:left="0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Наличие позитивного опыта работы  творческих групп педагогов.</w:t>
            </w:r>
          </w:p>
          <w:p w:rsidR="00B108DE" w:rsidRPr="00701DAC" w:rsidRDefault="00B108DE" w:rsidP="00B108DE">
            <w:pPr>
              <w:pStyle w:val="TableParagraph"/>
              <w:tabs>
                <w:tab w:val="left" w:pos="1219"/>
                <w:tab w:val="left" w:pos="2471"/>
                <w:tab w:val="left" w:pos="4723"/>
              </w:tabs>
              <w:spacing w:before="100" w:beforeAutospacing="1" w:afterAutospacing="1" w:line="270" w:lineRule="exact"/>
              <w:ind w:left="0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Методическое сопровождение КИПК</w:t>
            </w:r>
          </w:p>
        </w:tc>
        <w:tc>
          <w:tcPr>
            <w:tcW w:w="9823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:rsidR="00B108DE" w:rsidRPr="00701DAC" w:rsidRDefault="00B108DE" w:rsidP="00B108DE">
            <w:pPr>
              <w:pStyle w:val="TableParagraph"/>
              <w:spacing w:before="100" w:beforeAutospacing="1" w:afterAutospacing="1" w:line="263" w:lineRule="exact"/>
              <w:ind w:left="0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Не велика доля педагогов и обучающихся занимающихся исследовательской деятельностью.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 w:line="263" w:lineRule="exact"/>
              <w:ind w:left="0"/>
              <w:rPr>
                <w:sz w:val="24"/>
                <w:szCs w:val="24"/>
                <w:lang w:val="ru-RU"/>
              </w:rPr>
            </w:pPr>
          </w:p>
          <w:p w:rsidR="00B108DE" w:rsidRPr="00701DAC" w:rsidRDefault="00B108DE" w:rsidP="00B108DE">
            <w:pPr>
              <w:pStyle w:val="TableParagraph"/>
              <w:spacing w:before="100" w:beforeAutospacing="1" w:afterAutospacing="1" w:line="263" w:lineRule="exact"/>
              <w:ind w:left="0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Низкая активность педагогов, закрытость.</w:t>
            </w:r>
          </w:p>
        </w:tc>
      </w:tr>
      <w:tr w:rsidR="00B108DE" w:rsidRPr="00701DAC" w:rsidTr="00F549CD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hRule="exact" w:val="2144"/>
        </w:trPr>
        <w:tc>
          <w:tcPr>
            <w:tcW w:w="4964" w:type="dxa"/>
            <w:tcBorders>
              <w:left w:val="single" w:sz="8" w:space="0" w:color="808080"/>
            </w:tcBorders>
          </w:tcPr>
          <w:p w:rsidR="00B108DE" w:rsidRPr="00701DAC" w:rsidRDefault="00B108DE" w:rsidP="00B108DE">
            <w:pPr>
              <w:pStyle w:val="TableParagraph"/>
              <w:spacing w:before="100" w:beforeAutospacing="1" w:afterAutospacing="1" w:line="261" w:lineRule="exact"/>
              <w:ind w:left="0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lastRenderedPageBreak/>
              <w:t>Наличие  административно-управленческого</w:t>
            </w:r>
          </w:p>
          <w:p w:rsidR="00B108DE" w:rsidRPr="00701DAC" w:rsidRDefault="00B108DE" w:rsidP="00B108DE">
            <w:pPr>
              <w:pStyle w:val="TableParagraph"/>
              <w:tabs>
                <w:tab w:val="left" w:pos="1549"/>
                <w:tab w:val="left" w:pos="2924"/>
                <w:tab w:val="left" w:pos="4667"/>
              </w:tabs>
              <w:spacing w:before="100" w:beforeAutospacing="1" w:afterAutospacing="1"/>
              <w:ind w:left="0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ресурса,</w:t>
            </w:r>
            <w:r w:rsidRPr="00701DAC">
              <w:rPr>
                <w:sz w:val="24"/>
                <w:szCs w:val="24"/>
                <w:lang w:val="ru-RU"/>
              </w:rPr>
              <w:tab/>
              <w:t>органов</w:t>
            </w:r>
            <w:r w:rsidRPr="00701DAC">
              <w:rPr>
                <w:sz w:val="24"/>
                <w:szCs w:val="24"/>
                <w:lang w:val="ru-RU"/>
              </w:rPr>
              <w:tab/>
              <w:t>управления</w:t>
            </w:r>
            <w:r w:rsidRPr="00701DAC">
              <w:rPr>
                <w:sz w:val="24"/>
                <w:szCs w:val="24"/>
                <w:lang w:val="ru-RU"/>
              </w:rPr>
              <w:tab/>
              <w:t>и самоуправления.</w:t>
            </w:r>
          </w:p>
        </w:tc>
        <w:tc>
          <w:tcPr>
            <w:tcW w:w="9823" w:type="dxa"/>
          </w:tcPr>
          <w:p w:rsidR="00B108DE" w:rsidRPr="00701DAC" w:rsidRDefault="00B108DE" w:rsidP="00B108DE">
            <w:pPr>
              <w:pStyle w:val="TableParagraph"/>
              <w:spacing w:before="100" w:beforeAutospacing="1" w:afterAutospacing="1" w:line="26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 xml:space="preserve">  Недостаточная       активность      </w:t>
            </w:r>
            <w:r w:rsidRPr="00701DA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01DAC">
              <w:rPr>
                <w:sz w:val="24"/>
                <w:szCs w:val="24"/>
                <w:lang w:val="ru-RU"/>
              </w:rPr>
              <w:t>органов</w:t>
            </w:r>
          </w:p>
          <w:p w:rsidR="00B108DE" w:rsidRPr="00701DAC" w:rsidRDefault="00B108DE" w:rsidP="00B108DE">
            <w:pPr>
              <w:pStyle w:val="TableParagraph"/>
              <w:tabs>
                <w:tab w:val="left" w:pos="3245"/>
              </w:tabs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самоуправления,</w:t>
            </w:r>
            <w:r w:rsidRPr="00701DAC">
              <w:rPr>
                <w:sz w:val="24"/>
                <w:szCs w:val="24"/>
                <w:lang w:val="ru-RU"/>
              </w:rPr>
              <w:tab/>
              <w:t>родительской общественности.</w:t>
            </w:r>
          </w:p>
          <w:p w:rsidR="00B108DE" w:rsidRPr="00701DAC" w:rsidRDefault="00B108DE" w:rsidP="00B108DE">
            <w:pPr>
              <w:pStyle w:val="TableParagraph"/>
              <w:tabs>
                <w:tab w:val="left" w:pos="2927"/>
              </w:tabs>
              <w:spacing w:before="100" w:beforeAutospacing="1" w:afterAutospacing="1"/>
              <w:ind w:left="0" w:firstLine="6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Необходимость оптимизации  структуры и органов управления образовательной организации, активное привлечение родителей к участию в решении проблем организации образовательной деятельности.</w:t>
            </w:r>
          </w:p>
        </w:tc>
      </w:tr>
      <w:tr w:rsidR="00B108DE" w:rsidRPr="00701DAC" w:rsidTr="00F549CD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hRule="exact" w:val="2694"/>
        </w:trPr>
        <w:tc>
          <w:tcPr>
            <w:tcW w:w="4964" w:type="dxa"/>
            <w:tcBorders>
              <w:left w:val="single" w:sz="8" w:space="0" w:color="808080"/>
            </w:tcBorders>
          </w:tcPr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Учебные кабинеты оборудованы  позволяют в полном объеме реализовать учебные программы.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 w:firstLine="60"/>
              <w:rPr>
                <w:sz w:val="24"/>
                <w:szCs w:val="24"/>
                <w:lang w:val="ru-RU"/>
              </w:rPr>
            </w:pPr>
          </w:p>
        </w:tc>
        <w:tc>
          <w:tcPr>
            <w:tcW w:w="9823" w:type="dxa"/>
          </w:tcPr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Отсутствие оборудованной  открытой площадки для занятий спортом на прилегающей к школе территории, 1 спортивный зал.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 w:line="261" w:lineRule="exact"/>
              <w:ind w:left="0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 xml:space="preserve">  Недостаточность финансирования для решения актуальных проблем развития и совершенствования</w:t>
            </w:r>
            <w:r w:rsidRPr="00701DAC">
              <w:rPr>
                <w:sz w:val="24"/>
                <w:szCs w:val="24"/>
                <w:lang w:val="ru-RU"/>
              </w:rPr>
              <w:tab/>
              <w:t>материально- технической</w:t>
            </w:r>
            <w:r w:rsidRPr="00701D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DAC">
              <w:rPr>
                <w:sz w:val="24"/>
                <w:szCs w:val="24"/>
                <w:lang w:val="ru-RU"/>
              </w:rPr>
              <w:t xml:space="preserve">базы. 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 w:line="261" w:lineRule="exact"/>
              <w:ind w:left="0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Школа не располагает достаточным</w:t>
            </w:r>
          </w:p>
          <w:p w:rsidR="00B108DE" w:rsidRPr="00701DAC" w:rsidRDefault="00B108DE" w:rsidP="00B108DE">
            <w:pPr>
              <w:pStyle w:val="TableParagraph"/>
              <w:tabs>
                <w:tab w:val="left" w:pos="3265"/>
              </w:tabs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 xml:space="preserve">количеством помещений для обеспечения образовательного процесса. </w:t>
            </w:r>
          </w:p>
        </w:tc>
      </w:tr>
      <w:tr w:rsidR="00B108DE" w:rsidRPr="00701DAC" w:rsidTr="00F549CD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hRule="exact" w:val="2975"/>
        </w:trPr>
        <w:tc>
          <w:tcPr>
            <w:tcW w:w="4964" w:type="dxa"/>
            <w:tcBorders>
              <w:left w:val="single" w:sz="8" w:space="0" w:color="808080"/>
            </w:tcBorders>
          </w:tcPr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В учреждении созданы необходимые условия для обеспечения безопасности обучающихся, сохранении и укреплении их здоровья.</w:t>
            </w:r>
          </w:p>
          <w:p w:rsidR="00B108DE" w:rsidRPr="00701DAC" w:rsidRDefault="00B108DE" w:rsidP="00B108DE">
            <w:pPr>
              <w:pStyle w:val="TableParagraph"/>
              <w:tabs>
                <w:tab w:val="left" w:pos="1544"/>
                <w:tab w:val="left" w:pos="3336"/>
              </w:tabs>
              <w:spacing w:before="100" w:beforeAutospacing="1" w:afterAutospacing="1" w:line="237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В школе установлено минимальное наружное и внутреннее видеонаблюдение, кнопка тревожной</w:t>
            </w:r>
            <w:r w:rsidRPr="00701DAC">
              <w:rPr>
                <w:sz w:val="24"/>
                <w:szCs w:val="24"/>
                <w:lang w:val="ru-RU"/>
              </w:rPr>
              <w:tab/>
            </w:r>
            <w:r w:rsidRPr="00701DAC">
              <w:rPr>
                <w:spacing w:val="-1"/>
                <w:sz w:val="24"/>
                <w:szCs w:val="24"/>
                <w:lang w:val="ru-RU"/>
              </w:rPr>
              <w:t>сигнализации, а</w:t>
            </w:r>
            <w:r w:rsidRPr="00701DAC">
              <w:rPr>
                <w:sz w:val="24"/>
                <w:szCs w:val="24"/>
                <w:lang w:val="ru-RU"/>
              </w:rPr>
              <w:t>втоматизированная пожарная сигнализация, разработана документация по обеспечению комплексной безопасности деятельности всех структурных подразделений</w:t>
            </w:r>
            <w:r w:rsidRPr="00701D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01DAC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9823" w:type="dxa"/>
          </w:tcPr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 w:firstLine="6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Доступность образовательной среды в полном объеме не обеспечивается (для детей с ОВЗ).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Система видеонаблюдения несовершенна. Отсутствует видеонаблюдение по всему периметру здания, внутри отдельных помещений.</w:t>
            </w:r>
          </w:p>
        </w:tc>
      </w:tr>
      <w:tr w:rsidR="00B108DE" w:rsidRPr="00701DAC" w:rsidTr="00F549CD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hRule="exact" w:val="1699"/>
        </w:trPr>
        <w:tc>
          <w:tcPr>
            <w:tcW w:w="4964" w:type="dxa"/>
            <w:tcBorders>
              <w:left w:val="single" w:sz="8" w:space="0" w:color="808080"/>
            </w:tcBorders>
          </w:tcPr>
          <w:p w:rsidR="00B108DE" w:rsidRPr="00701DAC" w:rsidRDefault="00B108DE" w:rsidP="00B108DE">
            <w:pPr>
              <w:pStyle w:val="TableParagraph"/>
              <w:spacing w:before="100" w:beforeAutospacing="1" w:afterAutospacing="1" w:line="26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Наличие     дружественной,   психологически</w:t>
            </w:r>
          </w:p>
          <w:p w:rsidR="00B108DE" w:rsidRPr="00701DAC" w:rsidRDefault="00B108DE" w:rsidP="00B108DE">
            <w:pPr>
              <w:pStyle w:val="TableParagraph"/>
              <w:tabs>
                <w:tab w:val="left" w:pos="2108"/>
              </w:tabs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комфортной</w:t>
            </w:r>
            <w:r w:rsidRPr="00701DAC">
              <w:rPr>
                <w:sz w:val="24"/>
                <w:szCs w:val="24"/>
                <w:lang w:val="ru-RU"/>
              </w:rPr>
              <w:tab/>
              <w:t xml:space="preserve">обстановки    </w:t>
            </w:r>
            <w:r w:rsidRPr="00701DA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01DAC">
              <w:rPr>
                <w:sz w:val="24"/>
                <w:szCs w:val="24"/>
                <w:lang w:val="ru-RU"/>
              </w:rPr>
              <w:t xml:space="preserve">в    </w:t>
            </w:r>
            <w:r w:rsidRPr="00701DA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701DAC">
              <w:rPr>
                <w:sz w:val="24"/>
                <w:szCs w:val="24"/>
                <w:lang w:val="ru-RU"/>
              </w:rPr>
              <w:t>школе, позитивное отношение к инклюзивному образованию</w:t>
            </w:r>
          </w:p>
        </w:tc>
        <w:tc>
          <w:tcPr>
            <w:tcW w:w="9823" w:type="dxa"/>
          </w:tcPr>
          <w:p w:rsidR="00B108DE" w:rsidRPr="00701DAC" w:rsidRDefault="00B108DE" w:rsidP="00B108DE">
            <w:pPr>
              <w:pStyle w:val="TableParagraph"/>
              <w:spacing w:before="100" w:beforeAutospacing="1" w:afterAutospacing="1" w:line="26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 xml:space="preserve">Увеличение  количества  детей  из </w:t>
            </w:r>
            <w:r w:rsidRPr="00701DA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01DAC">
              <w:rPr>
                <w:sz w:val="24"/>
                <w:szCs w:val="24"/>
                <w:lang w:val="ru-RU"/>
              </w:rPr>
              <w:t>семей,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 xml:space="preserve">находящихся в социально-опасном положении, количества учащихся, состоящих на </w:t>
            </w:r>
            <w:proofErr w:type="spellStart"/>
            <w:r w:rsidRPr="00701DAC">
              <w:rPr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701DAC">
              <w:rPr>
                <w:sz w:val="24"/>
                <w:szCs w:val="24"/>
                <w:lang w:val="ru-RU"/>
              </w:rPr>
              <w:t xml:space="preserve"> учете, на учете в ОДН.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Недостаточная помощь в решении индивидуальных проблем обучающихся.</w:t>
            </w:r>
          </w:p>
        </w:tc>
      </w:tr>
      <w:tr w:rsidR="00B108DE" w:rsidRPr="00701DAC" w:rsidTr="00F54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5"/>
        </w:trPr>
        <w:tc>
          <w:tcPr>
            <w:tcW w:w="14787" w:type="dxa"/>
            <w:gridSpan w:val="2"/>
            <w:tcBorders>
              <w:left w:val="single" w:sz="4" w:space="0" w:color="000000"/>
            </w:tcBorders>
          </w:tcPr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center"/>
              <w:rPr>
                <w:b/>
                <w:sz w:val="24"/>
                <w:szCs w:val="24"/>
              </w:rPr>
            </w:pPr>
            <w:r w:rsidRPr="00701DAC">
              <w:rPr>
                <w:b/>
                <w:sz w:val="24"/>
                <w:szCs w:val="24"/>
              </w:rPr>
              <w:t>ВНЕШНЯЯ</w:t>
            </w:r>
            <w:r w:rsidRPr="00701DA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1DAC">
              <w:rPr>
                <w:b/>
                <w:sz w:val="24"/>
                <w:szCs w:val="24"/>
              </w:rPr>
              <w:t>СРЕДА</w:t>
            </w:r>
          </w:p>
        </w:tc>
      </w:tr>
      <w:tr w:rsidR="00B108DE" w:rsidRPr="00701DAC" w:rsidTr="00F54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3"/>
        </w:trPr>
        <w:tc>
          <w:tcPr>
            <w:tcW w:w="4964" w:type="dxa"/>
            <w:tcBorders>
              <w:left w:val="single" w:sz="4" w:space="0" w:color="000000"/>
              <w:bottom w:val="single" w:sz="8" w:space="0" w:color="808080"/>
              <w:right w:val="single" w:sz="8" w:space="0" w:color="808080"/>
            </w:tcBorders>
          </w:tcPr>
          <w:p w:rsidR="00B108DE" w:rsidRPr="00701DAC" w:rsidRDefault="00B108DE" w:rsidP="00B108DE">
            <w:pPr>
              <w:pStyle w:val="TableParagraph"/>
              <w:spacing w:before="100" w:beforeAutospacing="1" w:afterAutospacing="1" w:line="266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1DAC">
              <w:rPr>
                <w:b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9823" w:type="dxa"/>
            <w:tcBorders>
              <w:left w:val="single" w:sz="8" w:space="0" w:color="808080"/>
              <w:bottom w:val="single" w:sz="8" w:space="0" w:color="808080"/>
            </w:tcBorders>
          </w:tcPr>
          <w:p w:rsidR="00B108DE" w:rsidRPr="00701DAC" w:rsidRDefault="00B108DE" w:rsidP="00B108DE">
            <w:pPr>
              <w:pStyle w:val="TableParagraph"/>
              <w:spacing w:before="100" w:beforeAutospacing="1" w:afterAutospacing="1" w:line="268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1DAC">
              <w:rPr>
                <w:b/>
                <w:sz w:val="24"/>
                <w:szCs w:val="24"/>
              </w:rPr>
              <w:t>Препятствия</w:t>
            </w:r>
            <w:proofErr w:type="spellEnd"/>
          </w:p>
        </w:tc>
      </w:tr>
      <w:tr w:rsidR="00B108DE" w:rsidRPr="00701DAC" w:rsidTr="00F54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246"/>
        </w:trPr>
        <w:tc>
          <w:tcPr>
            <w:tcW w:w="4964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</w:tcPr>
          <w:p w:rsidR="00B108DE" w:rsidRPr="00701DAC" w:rsidRDefault="00B108DE" w:rsidP="00B108DE">
            <w:pPr>
              <w:pStyle w:val="TableParagraph"/>
              <w:spacing w:before="100" w:beforeAutospacing="1" w:afterAutospacing="1" w:line="26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lastRenderedPageBreak/>
              <w:t xml:space="preserve">Наличие        на        </w:t>
            </w:r>
            <w:proofErr w:type="spellStart"/>
            <w:r w:rsidRPr="00701DAC">
              <w:rPr>
                <w:sz w:val="24"/>
                <w:szCs w:val="24"/>
                <w:lang w:val="ru-RU"/>
              </w:rPr>
              <w:t>микроучастке</w:t>
            </w:r>
            <w:proofErr w:type="spellEnd"/>
            <w:r w:rsidRPr="00701DAC">
              <w:rPr>
                <w:sz w:val="24"/>
                <w:szCs w:val="24"/>
                <w:lang w:val="ru-RU"/>
              </w:rPr>
              <w:t xml:space="preserve">       школы</w:t>
            </w:r>
          </w:p>
          <w:p w:rsidR="00B108DE" w:rsidRPr="00701DAC" w:rsidRDefault="00B108DE" w:rsidP="00B108DE">
            <w:pPr>
              <w:pStyle w:val="TableParagraph"/>
              <w:tabs>
                <w:tab w:val="left" w:pos="2031"/>
                <w:tab w:val="left" w:pos="3665"/>
              </w:tabs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 xml:space="preserve">учреждений культуры, спорта и молодежной сферы, что позволяет привлечь их к </w:t>
            </w:r>
            <w:proofErr w:type="spellStart"/>
            <w:r w:rsidRPr="00701DAC">
              <w:rPr>
                <w:sz w:val="24"/>
                <w:szCs w:val="24"/>
                <w:lang w:val="ru-RU"/>
              </w:rPr>
              <w:t>созданиюединой</w:t>
            </w:r>
            <w:proofErr w:type="spellEnd"/>
            <w:r w:rsidRPr="00701DAC">
              <w:rPr>
                <w:sz w:val="24"/>
                <w:szCs w:val="24"/>
                <w:lang w:val="ru-RU"/>
              </w:rPr>
              <w:tab/>
              <w:t>культурно- образовательной</w:t>
            </w:r>
            <w:r w:rsidRPr="00701D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DAC">
              <w:rPr>
                <w:sz w:val="24"/>
                <w:szCs w:val="24"/>
                <w:lang w:val="ru-RU"/>
              </w:rPr>
              <w:t>среды.</w:t>
            </w:r>
          </w:p>
          <w:p w:rsidR="00B108DE" w:rsidRPr="00701DAC" w:rsidRDefault="00B108DE" w:rsidP="00B108DE">
            <w:pPr>
              <w:pStyle w:val="TableParagraph"/>
              <w:tabs>
                <w:tab w:val="left" w:pos="2031"/>
                <w:tab w:val="left" w:pos="3665"/>
              </w:tabs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В поселке выпускается ежемесячно газета «</w:t>
            </w:r>
            <w:proofErr w:type="spellStart"/>
            <w:r w:rsidRPr="00701DAC">
              <w:rPr>
                <w:sz w:val="24"/>
                <w:szCs w:val="24"/>
                <w:lang w:val="ru-RU"/>
              </w:rPr>
              <w:t>Зыковский</w:t>
            </w:r>
            <w:proofErr w:type="spellEnd"/>
            <w:r w:rsidRPr="00701DAC">
              <w:rPr>
                <w:sz w:val="24"/>
                <w:szCs w:val="24"/>
                <w:lang w:val="ru-RU"/>
              </w:rPr>
              <w:t xml:space="preserve"> вестник»</w:t>
            </w:r>
          </w:p>
          <w:p w:rsidR="00B108DE" w:rsidRPr="00701DAC" w:rsidRDefault="00B108DE" w:rsidP="00B108DE">
            <w:pPr>
              <w:pStyle w:val="TableParagraph"/>
              <w:tabs>
                <w:tab w:val="left" w:pos="2031"/>
                <w:tab w:val="left" w:pos="3665"/>
              </w:tabs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 xml:space="preserve">Кабельное ТВ. </w:t>
            </w:r>
          </w:p>
        </w:tc>
        <w:tc>
          <w:tcPr>
            <w:tcW w:w="98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 xml:space="preserve">Значительная часть обучающихся из малообеспеченных и неблагополучных  семей. </w:t>
            </w:r>
          </w:p>
        </w:tc>
      </w:tr>
      <w:tr w:rsidR="00B108DE" w:rsidRPr="00701DAC" w:rsidTr="00F54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400"/>
        </w:trPr>
        <w:tc>
          <w:tcPr>
            <w:tcW w:w="4964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</w:tcPr>
          <w:p w:rsidR="00B108DE" w:rsidRPr="00701DAC" w:rsidRDefault="00B108DE" w:rsidP="00B108DE">
            <w:pPr>
              <w:pStyle w:val="TableParagraph"/>
              <w:spacing w:before="100" w:beforeAutospacing="1" w:afterAutospacing="1" w:line="26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Развитие сотрудничества и взаимодействия с</w:t>
            </w:r>
          </w:p>
          <w:p w:rsidR="00B108DE" w:rsidRPr="00701DAC" w:rsidRDefault="00B108DE" w:rsidP="00B108DE">
            <w:pPr>
              <w:pStyle w:val="TableParagraph"/>
              <w:tabs>
                <w:tab w:val="left" w:pos="2782"/>
              </w:tabs>
              <w:spacing w:before="100" w:beforeAutospacing="1" w:afterAutospacing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Учреждениями культуры, спорта и молодежной</w:t>
            </w:r>
            <w:r w:rsidRPr="00701D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01DAC">
              <w:rPr>
                <w:sz w:val="24"/>
                <w:szCs w:val="24"/>
                <w:lang w:val="ru-RU"/>
              </w:rPr>
              <w:t>политики.</w:t>
            </w:r>
          </w:p>
        </w:tc>
        <w:tc>
          <w:tcPr>
            <w:tcW w:w="98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108DE" w:rsidRPr="00701DAC" w:rsidRDefault="00B108DE" w:rsidP="00B108DE">
            <w:pPr>
              <w:pStyle w:val="TableParagraph"/>
              <w:spacing w:before="100" w:beforeAutospacing="1" w:afterAutospacing="1" w:line="261" w:lineRule="exact"/>
              <w:ind w:left="0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Объективные трудности в реализации идеи</w:t>
            </w:r>
          </w:p>
          <w:p w:rsidR="00B108DE" w:rsidRPr="00701DAC" w:rsidRDefault="00B108DE" w:rsidP="00B108DE">
            <w:pPr>
              <w:pStyle w:val="TableParagraph"/>
              <w:spacing w:before="100" w:beforeAutospacing="1" w:afterAutospacing="1"/>
              <w:ind w:left="0"/>
              <w:rPr>
                <w:sz w:val="24"/>
                <w:szCs w:val="24"/>
                <w:lang w:val="ru-RU"/>
              </w:rPr>
            </w:pPr>
            <w:r w:rsidRPr="00701DAC">
              <w:rPr>
                <w:sz w:val="24"/>
                <w:szCs w:val="24"/>
                <w:lang w:val="ru-RU"/>
              </w:rPr>
              <w:t>социального партнерства, связанные с временными и трудовыми затратами, направленными на выполнение нормативных требований.</w:t>
            </w:r>
          </w:p>
        </w:tc>
      </w:tr>
    </w:tbl>
    <w:p w:rsidR="003801D6" w:rsidRPr="00701DAC" w:rsidRDefault="003801D6" w:rsidP="00380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8DE" w:rsidRPr="00701DAC" w:rsidRDefault="00B108DE" w:rsidP="00380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8DE" w:rsidRPr="00701DAC" w:rsidRDefault="000F0822" w:rsidP="00B108DE">
      <w:pPr>
        <w:ind w:right="-93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t>Цель</w:t>
      </w:r>
      <w:r w:rsidR="00BD11DE" w:rsidRPr="00701DAC"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701DAC">
        <w:rPr>
          <w:rFonts w:ascii="Times New Roman" w:hAnsi="Times New Roman"/>
          <w:b/>
          <w:sz w:val="24"/>
          <w:szCs w:val="24"/>
        </w:rPr>
        <w:t>:</w:t>
      </w:r>
      <w:r w:rsidR="00B108DE" w:rsidRPr="00701DAC">
        <w:rPr>
          <w:rFonts w:ascii="Times New Roman" w:hAnsi="Times New Roman"/>
          <w:b/>
          <w:sz w:val="24"/>
          <w:szCs w:val="24"/>
        </w:rPr>
        <w:t xml:space="preserve">  </w:t>
      </w:r>
      <w:r w:rsidR="00B108DE" w:rsidRPr="00701DAC">
        <w:rPr>
          <w:rFonts w:ascii="Times New Roman" w:hAnsi="Times New Roman"/>
          <w:sz w:val="24"/>
          <w:szCs w:val="24"/>
        </w:rPr>
        <w:t>Повышение качества образования в МБОУ «</w:t>
      </w:r>
      <w:proofErr w:type="spellStart"/>
      <w:r w:rsidR="00B108DE" w:rsidRPr="00701DAC">
        <w:rPr>
          <w:rFonts w:ascii="Times New Roman" w:hAnsi="Times New Roman"/>
          <w:sz w:val="24"/>
          <w:szCs w:val="24"/>
        </w:rPr>
        <w:t>Зыковская</w:t>
      </w:r>
      <w:proofErr w:type="spellEnd"/>
      <w:r w:rsidR="00B108DE" w:rsidRPr="00701DAC">
        <w:rPr>
          <w:rFonts w:ascii="Times New Roman" w:hAnsi="Times New Roman"/>
          <w:sz w:val="24"/>
          <w:szCs w:val="24"/>
        </w:rPr>
        <w:t xml:space="preserve"> СОШ» через оптимизацию системы профессионального и личностного роста педагогических работников школы,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процесса, гражданско-патриотического воспитания школьников. </w:t>
      </w:r>
    </w:p>
    <w:p w:rsidR="000F0822" w:rsidRPr="00701DAC" w:rsidRDefault="000F0822" w:rsidP="003801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t>Задачи:</w:t>
      </w:r>
    </w:p>
    <w:p w:rsidR="00532D10" w:rsidRPr="00701DAC" w:rsidRDefault="00532D10" w:rsidP="0069074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t>Приведение локальных нормативных актов учреждения    в соответствие с требованиями законодательства.</w:t>
      </w:r>
    </w:p>
    <w:p w:rsidR="00532D10" w:rsidRPr="00701DAC" w:rsidRDefault="00532D10" w:rsidP="0069074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t>Проведение комплексного анализа причин отрицательной динамики качественных результатов образования</w:t>
      </w:r>
      <w:r w:rsidR="00F45D4F" w:rsidRPr="00701DAC">
        <w:rPr>
          <w:rFonts w:ascii="Times New Roman" w:hAnsi="Times New Roman"/>
          <w:b/>
          <w:sz w:val="24"/>
          <w:szCs w:val="24"/>
        </w:rPr>
        <w:t>.</w:t>
      </w:r>
      <w:r w:rsidRPr="00701DAC">
        <w:rPr>
          <w:rFonts w:ascii="Times New Roman" w:hAnsi="Times New Roman"/>
          <w:b/>
          <w:sz w:val="24"/>
          <w:szCs w:val="24"/>
        </w:rPr>
        <w:t xml:space="preserve"> </w:t>
      </w:r>
    </w:p>
    <w:p w:rsidR="00532D10" w:rsidRPr="00701DAC" w:rsidRDefault="00532D10" w:rsidP="0069074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t>Обеспечение информационной открытости образовательного пространства Школы</w:t>
      </w:r>
      <w:r w:rsidR="00F45D4F" w:rsidRPr="00701DAC">
        <w:rPr>
          <w:rFonts w:ascii="Times New Roman" w:hAnsi="Times New Roman"/>
          <w:b/>
          <w:sz w:val="24"/>
          <w:szCs w:val="24"/>
        </w:rPr>
        <w:t>.</w:t>
      </w:r>
      <w:r w:rsidRPr="00701DAC">
        <w:rPr>
          <w:rFonts w:ascii="Times New Roman" w:hAnsi="Times New Roman"/>
          <w:b/>
          <w:sz w:val="24"/>
          <w:szCs w:val="24"/>
        </w:rPr>
        <w:t xml:space="preserve"> </w:t>
      </w:r>
    </w:p>
    <w:p w:rsidR="00532D10" w:rsidRPr="00701DAC" w:rsidRDefault="00532D10" w:rsidP="0069074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t>Привлечение партнеров социума для обновления инфраструктуры и содержания образовательного процесса.</w:t>
      </w:r>
    </w:p>
    <w:p w:rsidR="00532D10" w:rsidRPr="00701DAC" w:rsidRDefault="00532D10" w:rsidP="0069074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t>Усиление кадрового потенциала педагогических работников школы     через работу творческих групп учителей,  Школу молодого специалиста.</w:t>
      </w:r>
    </w:p>
    <w:p w:rsidR="00532D10" w:rsidRPr="00701DAC" w:rsidRDefault="00532D10" w:rsidP="0069074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t>Повышение мотивации педагогов к использованию инновационных образовательных технологий.</w:t>
      </w:r>
    </w:p>
    <w:p w:rsidR="00532D10" w:rsidRPr="00701DAC" w:rsidRDefault="00532D10" w:rsidP="0069074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t xml:space="preserve">Расширение возможностей дополнительного образования и внеурочной деятельности обучающихся в условиях Школы. </w:t>
      </w:r>
    </w:p>
    <w:p w:rsidR="00690748" w:rsidRPr="00701DAC" w:rsidRDefault="00690748" w:rsidP="003801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0748" w:rsidRPr="00701DAC" w:rsidRDefault="005A129F" w:rsidP="00690748">
      <w:pPr>
        <w:pStyle w:val="a4"/>
        <w:numPr>
          <w:ilvl w:val="0"/>
          <w:numId w:val="9"/>
        </w:numPr>
        <w:spacing w:after="0" w:line="240" w:lineRule="auto"/>
        <w:ind w:right="-93"/>
        <w:jc w:val="both"/>
        <w:rPr>
          <w:rFonts w:ascii="Times New Roman" w:hAnsi="Times New Roman"/>
          <w:b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t>Проект №1</w:t>
      </w:r>
      <w:r w:rsidR="008240C5" w:rsidRPr="00701DAC">
        <w:rPr>
          <w:rFonts w:ascii="Times New Roman" w:hAnsi="Times New Roman"/>
          <w:b/>
          <w:sz w:val="24"/>
          <w:szCs w:val="24"/>
        </w:rPr>
        <w:t xml:space="preserve"> </w:t>
      </w:r>
      <w:r w:rsidR="00690748" w:rsidRPr="00701DAC">
        <w:rPr>
          <w:rFonts w:ascii="Times New Roman" w:hAnsi="Times New Roman"/>
          <w:b/>
          <w:sz w:val="24"/>
          <w:szCs w:val="24"/>
        </w:rPr>
        <w:t>«Школа молодого педагога»</w:t>
      </w:r>
    </w:p>
    <w:p w:rsidR="003801D6" w:rsidRPr="00701DAC" w:rsidRDefault="003801D6" w:rsidP="00380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6"/>
        <w:gridCol w:w="1843"/>
        <w:gridCol w:w="3638"/>
        <w:gridCol w:w="3297"/>
        <w:gridCol w:w="3374"/>
        <w:gridCol w:w="1278"/>
      </w:tblGrid>
      <w:tr w:rsidR="003801D6" w:rsidRPr="00701DAC" w:rsidTr="00541B70">
        <w:trPr>
          <w:trHeight w:val="456"/>
        </w:trPr>
        <w:tc>
          <w:tcPr>
            <w:tcW w:w="3549" w:type="dxa"/>
            <w:gridSpan w:val="2"/>
          </w:tcPr>
          <w:p w:rsidR="003801D6" w:rsidRPr="00701DAC" w:rsidRDefault="003801D6" w:rsidP="00BD1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0309" w:type="dxa"/>
            <w:gridSpan w:val="3"/>
          </w:tcPr>
          <w:p w:rsidR="003801D6" w:rsidRPr="00701DAC" w:rsidRDefault="00690748" w:rsidP="00690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Оказание  практической  помощи  молодым  специалистам  в  вопросах совершенствования  теоретических  и  практических  знаний  и  повышение  их педагогического мастерства, формирование кадрового потенциала школы.</w:t>
            </w:r>
          </w:p>
        </w:tc>
        <w:tc>
          <w:tcPr>
            <w:tcW w:w="1278" w:type="dxa"/>
          </w:tcPr>
          <w:p w:rsidR="003801D6" w:rsidRPr="00701DAC" w:rsidRDefault="003801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B70" w:rsidRPr="00701DAC" w:rsidTr="00541B70">
        <w:trPr>
          <w:trHeight w:val="456"/>
        </w:trPr>
        <w:tc>
          <w:tcPr>
            <w:tcW w:w="3549" w:type="dxa"/>
            <w:gridSpan w:val="2"/>
          </w:tcPr>
          <w:p w:rsidR="003801D6" w:rsidRPr="00701DAC" w:rsidRDefault="003801D6" w:rsidP="00BD1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3638" w:type="dxa"/>
          </w:tcPr>
          <w:p w:rsidR="003801D6" w:rsidRPr="00701DAC" w:rsidRDefault="00BD11DE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Задача №1</w:t>
            </w:r>
          </w:p>
          <w:p w:rsidR="00690748" w:rsidRPr="00701DAC" w:rsidRDefault="00F45D4F" w:rsidP="00E84151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DAC">
              <w:rPr>
                <w:rFonts w:ascii="Times New Roman" w:eastAsia="Times New Roman" w:hAnsi="Times New Roman"/>
                <w:sz w:val="24"/>
                <w:szCs w:val="24"/>
              </w:rPr>
              <w:t xml:space="preserve">Создать условия для </w:t>
            </w:r>
            <w:r w:rsidRPr="00701DA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профессиональной адаптации молодых </w:t>
            </w:r>
            <w:r w:rsidR="00E84151" w:rsidRPr="00701DAC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педагогов </w:t>
            </w:r>
            <w:r w:rsidRPr="00701DAC">
              <w:rPr>
                <w:rFonts w:ascii="Times New Roman" w:eastAsia="Times New Roman" w:hAnsi="Times New Roman"/>
                <w:sz w:val="24"/>
                <w:szCs w:val="24"/>
              </w:rPr>
              <w:t>в коллективе.</w:t>
            </w:r>
          </w:p>
          <w:p w:rsidR="00E84151" w:rsidRPr="00701DAC" w:rsidRDefault="00E84151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Выявить затруднения молодых специалистов в профессиональной практике.</w:t>
            </w:r>
          </w:p>
          <w:p w:rsidR="003801D6" w:rsidRPr="00701DAC" w:rsidRDefault="003801D6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3801D6" w:rsidRPr="00701DAC" w:rsidRDefault="00BD11DE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>Задача №2</w:t>
            </w:r>
          </w:p>
          <w:p w:rsidR="00532D10" w:rsidRPr="00701DAC" w:rsidRDefault="00532D10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D10" w:rsidRPr="00701DAC" w:rsidRDefault="00532D10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>Включить учителей в самообразовательную и исследовательскую деятельность, работа с ИОП.</w:t>
            </w:r>
          </w:p>
          <w:p w:rsidR="003801D6" w:rsidRPr="00701DAC" w:rsidRDefault="003801D6" w:rsidP="00E8415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3801D6" w:rsidRPr="00701DAC" w:rsidRDefault="003801D6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>Задача № …</w:t>
            </w:r>
          </w:p>
          <w:p w:rsidR="00F45D4F" w:rsidRPr="00701DAC" w:rsidRDefault="00F45D4F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Способствовать овладению </w:t>
            </w: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>молодыми специалистами новыми  формами,  методами, приёмами обучения.</w:t>
            </w:r>
          </w:p>
          <w:p w:rsidR="003801D6" w:rsidRPr="00701DAC" w:rsidRDefault="003801D6" w:rsidP="00E8415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801D6" w:rsidRPr="00701DAC" w:rsidRDefault="003801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B70" w:rsidRPr="00701DAC" w:rsidTr="00541B70">
        <w:trPr>
          <w:trHeight w:val="469"/>
        </w:trPr>
        <w:tc>
          <w:tcPr>
            <w:tcW w:w="3549" w:type="dxa"/>
            <w:gridSpan w:val="2"/>
          </w:tcPr>
          <w:p w:rsidR="003801D6" w:rsidRPr="00701DAC" w:rsidRDefault="003801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Планируемый результат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01D6" w:rsidRPr="00701DAC" w:rsidRDefault="003801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(с указанием показателей и индикаторов)</w:t>
            </w:r>
          </w:p>
        </w:tc>
        <w:tc>
          <w:tcPr>
            <w:tcW w:w="3638" w:type="dxa"/>
          </w:tcPr>
          <w:p w:rsidR="00F45D4F" w:rsidRPr="00701DAC" w:rsidRDefault="00D602BE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</w:t>
            </w:r>
            <w:r w:rsidR="00E84151"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D4F" w:rsidRPr="00701DAC">
              <w:rPr>
                <w:rFonts w:ascii="Times New Roman" w:hAnsi="Times New Roman"/>
                <w:sz w:val="24"/>
                <w:szCs w:val="24"/>
              </w:rPr>
              <w:t>Разработана программа  работы с молодыми специалистами в соответствии  с выявленными затруднениями  в профессиональной практике.</w:t>
            </w:r>
          </w:p>
          <w:p w:rsidR="00F45D4F" w:rsidRPr="00701DAC" w:rsidRDefault="00F45D4F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 Организована наставническая работа  с молодыми специалистами (100% - 8 человек)</w:t>
            </w:r>
          </w:p>
          <w:p w:rsidR="003801D6" w:rsidRPr="00701DAC" w:rsidRDefault="00F45D4F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 Сохранение постоянного состава педагогического коллектива - 98%</w:t>
            </w:r>
          </w:p>
        </w:tc>
        <w:tc>
          <w:tcPr>
            <w:tcW w:w="3297" w:type="dxa"/>
          </w:tcPr>
          <w:p w:rsidR="00532D10" w:rsidRPr="00701DAC" w:rsidRDefault="00E84151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2D10" w:rsidRPr="00701DAC">
              <w:rPr>
                <w:rFonts w:ascii="Times New Roman" w:hAnsi="Times New Roman"/>
                <w:sz w:val="24"/>
                <w:szCs w:val="24"/>
              </w:rPr>
              <w:t xml:space="preserve">Овладение навыками работы со школьной документацией, работа с  учебными программами (ВШК) </w:t>
            </w:r>
          </w:p>
          <w:p w:rsidR="00532D10" w:rsidRPr="00701DAC" w:rsidRDefault="00532D10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-Участие молодых педагогов в профессиональных конкурсах  (доля 50%)</w:t>
            </w:r>
          </w:p>
          <w:p w:rsidR="00532D10" w:rsidRPr="00701DAC" w:rsidRDefault="00532D10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Школьный уровень – 60% </w:t>
            </w:r>
          </w:p>
          <w:p w:rsidR="00532D10" w:rsidRPr="00701DAC" w:rsidRDefault="00532D10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Муниципальный – 25% - </w:t>
            </w:r>
          </w:p>
          <w:p w:rsidR="00532D10" w:rsidRPr="00701DAC" w:rsidRDefault="00532D10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Выполнение графика курсовой подготовки 100%</w:t>
            </w:r>
          </w:p>
          <w:p w:rsidR="003801D6" w:rsidRPr="00701DAC" w:rsidRDefault="00F45D4F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</w:tcPr>
          <w:p w:rsidR="00E84151" w:rsidRPr="00701DAC" w:rsidRDefault="00E84151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Овладение молодыми специалистами новыми  формами,  методами, приёмами обучения (70%)</w:t>
            </w:r>
          </w:p>
          <w:p w:rsidR="00F45D4F" w:rsidRPr="00701DAC" w:rsidRDefault="00F45D4F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</w:t>
            </w:r>
            <w:r w:rsidR="00E84151" w:rsidRPr="00701DAC">
              <w:rPr>
                <w:rFonts w:ascii="Times New Roman" w:hAnsi="Times New Roman"/>
                <w:sz w:val="24"/>
                <w:szCs w:val="24"/>
              </w:rPr>
              <w:t>: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5D4F" w:rsidRPr="00701DAC" w:rsidRDefault="00F45D4F" w:rsidP="00E84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-  «МППИ»,  «Педагогическая интернатура развития» - </w:t>
            </w:r>
            <w:r w:rsidR="00E84151" w:rsidRPr="00701DA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F45D4F" w:rsidRPr="00701DAC" w:rsidRDefault="00F45D4F" w:rsidP="00E84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  Реализация ИОП педагога -98%</w:t>
            </w:r>
          </w:p>
          <w:p w:rsidR="00E84151" w:rsidRPr="00701DAC" w:rsidRDefault="00F45D4F" w:rsidP="00E84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 </w:t>
            </w:r>
            <w:r w:rsidR="00D602BE" w:rsidRPr="00701DAC">
              <w:rPr>
                <w:rFonts w:ascii="Times New Roman" w:hAnsi="Times New Roman"/>
                <w:sz w:val="24"/>
                <w:szCs w:val="24"/>
              </w:rPr>
              <w:t xml:space="preserve">Аттестация  молодых педагогов 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на 1 категорию</w:t>
            </w:r>
            <w:r w:rsidR="00D602BE" w:rsidRPr="00701DAC">
              <w:rPr>
                <w:rFonts w:ascii="Times New Roman" w:hAnsi="Times New Roman"/>
                <w:sz w:val="24"/>
                <w:szCs w:val="24"/>
              </w:rPr>
              <w:t>.</w:t>
            </w:r>
            <w:r w:rsidR="00E84151"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4151" w:rsidRPr="00701DAC" w:rsidRDefault="00E84151" w:rsidP="00E84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01D6" w:rsidRPr="00701DAC" w:rsidRDefault="003801D6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801D6" w:rsidRPr="00701DAC" w:rsidRDefault="003801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B70" w:rsidRPr="00701DAC" w:rsidTr="00541B70">
        <w:trPr>
          <w:trHeight w:val="1258"/>
        </w:trPr>
        <w:tc>
          <w:tcPr>
            <w:tcW w:w="3549" w:type="dxa"/>
            <w:gridSpan w:val="2"/>
          </w:tcPr>
          <w:p w:rsidR="003801D6" w:rsidRPr="00701DAC" w:rsidRDefault="003801D6" w:rsidP="00BD1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Фактический результат </w:t>
            </w:r>
          </w:p>
          <w:p w:rsidR="003801D6" w:rsidRPr="00701DAC" w:rsidRDefault="003801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(с указанием показателей и индикаторов)</w:t>
            </w:r>
          </w:p>
        </w:tc>
        <w:tc>
          <w:tcPr>
            <w:tcW w:w="3638" w:type="dxa"/>
          </w:tcPr>
          <w:p w:rsidR="00F45D4F" w:rsidRPr="00701DAC" w:rsidRDefault="00F45D4F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Разработана</w:t>
            </w:r>
            <w:r w:rsidR="00D602BE" w:rsidRPr="00701DAC">
              <w:rPr>
                <w:rFonts w:ascii="Times New Roman" w:hAnsi="Times New Roman"/>
                <w:sz w:val="24"/>
                <w:szCs w:val="24"/>
              </w:rPr>
              <w:t xml:space="preserve"> и реализована 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программа  работы с молодыми специалистами в соответствии  с выявленными затруднениями  в профессиональной практике.</w:t>
            </w:r>
          </w:p>
          <w:p w:rsidR="00F45D4F" w:rsidRPr="00701DAC" w:rsidRDefault="00F45D4F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</w:t>
            </w:r>
            <w:r w:rsidR="00E84151"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D602BE" w:rsidRPr="00701DAC">
              <w:rPr>
                <w:rFonts w:ascii="Times New Roman" w:hAnsi="Times New Roman"/>
                <w:sz w:val="24"/>
                <w:szCs w:val="24"/>
              </w:rPr>
              <w:t>ы психологические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тренинг</w:t>
            </w:r>
            <w:r w:rsidR="00D602BE" w:rsidRPr="00701DAC">
              <w:rPr>
                <w:rFonts w:ascii="Times New Roman" w:hAnsi="Times New Roman"/>
                <w:sz w:val="24"/>
                <w:szCs w:val="24"/>
              </w:rPr>
              <w:t>и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для молодых педагогов «Я учитель? Я учитель. Я учитель!»</w:t>
            </w:r>
          </w:p>
          <w:p w:rsidR="00F45D4F" w:rsidRPr="00701DAC" w:rsidRDefault="00F45D4F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 Организована наставническая работа  с молодыми специалистами (100%)</w:t>
            </w:r>
          </w:p>
          <w:p w:rsidR="003801D6" w:rsidRPr="00701DAC" w:rsidRDefault="00F45D4F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- Сохранение постоянного состава педагогического коллектива </w:t>
            </w:r>
            <w:r w:rsidR="00E84151" w:rsidRPr="00701DAC">
              <w:rPr>
                <w:rFonts w:ascii="Times New Roman" w:hAnsi="Times New Roman"/>
                <w:sz w:val="24"/>
                <w:szCs w:val="24"/>
              </w:rPr>
              <w:t>–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151" w:rsidRPr="00701DAC">
              <w:rPr>
                <w:rFonts w:ascii="Times New Roman" w:hAnsi="Times New Roman"/>
                <w:sz w:val="24"/>
                <w:szCs w:val="24"/>
              </w:rPr>
              <w:t>(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>98%</w:t>
            </w:r>
            <w:r w:rsidR="00E84151" w:rsidRPr="00701D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97" w:type="dxa"/>
          </w:tcPr>
          <w:p w:rsidR="00F45D4F" w:rsidRPr="00701DAC" w:rsidRDefault="00F45D4F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Овладение навыками работы со школьной документацией, работа с  учебными программами (ВШК)</w:t>
            </w:r>
            <w:r w:rsidR="00D602BE" w:rsidRPr="00701DAC">
              <w:rPr>
                <w:rFonts w:ascii="Times New Roman" w:hAnsi="Times New Roman"/>
                <w:sz w:val="24"/>
                <w:szCs w:val="24"/>
              </w:rPr>
              <w:t xml:space="preserve"> (90%).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5D4F" w:rsidRPr="00701DAC" w:rsidRDefault="00F45D4F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-Участие молодых педагогов в про</w:t>
            </w:r>
            <w:r w:rsidR="00D602BE" w:rsidRPr="00701DAC">
              <w:rPr>
                <w:rFonts w:ascii="Times New Roman" w:hAnsi="Times New Roman"/>
                <w:sz w:val="24"/>
                <w:szCs w:val="24"/>
              </w:rPr>
              <w:t>фессиональных конкурсах  (доля 7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>0%)</w:t>
            </w:r>
          </w:p>
          <w:p w:rsidR="00F45D4F" w:rsidRPr="00701DAC" w:rsidRDefault="00D602BE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Школьный уровень – 10</w:t>
            </w:r>
            <w:r w:rsidR="00F45D4F" w:rsidRPr="00701DAC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F45D4F" w:rsidRPr="00701DAC" w:rsidRDefault="00D602BE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Муниципальный – 70% </w:t>
            </w:r>
          </w:p>
          <w:p w:rsidR="00F45D4F" w:rsidRPr="00701DAC" w:rsidRDefault="00F45D4F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Выполнение графика курсовой подготовки 100%</w:t>
            </w:r>
          </w:p>
          <w:p w:rsidR="003801D6" w:rsidRPr="00701DAC" w:rsidRDefault="003801D6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F45D4F" w:rsidRPr="00701DAC" w:rsidRDefault="00F45D4F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на курсах</w:t>
            </w:r>
            <w:r w:rsidR="00D602BE" w:rsidRPr="00701DAC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F45D4F" w:rsidRPr="00701DAC" w:rsidRDefault="00F45D4F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  «МППИ»,  «Педагогическая интернатура развития»   Реализация ИОП педагога -98%</w:t>
            </w:r>
          </w:p>
          <w:p w:rsidR="00E84151" w:rsidRPr="00701DAC" w:rsidRDefault="00F45D4F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 </w:t>
            </w:r>
            <w:r w:rsidR="00D602BE" w:rsidRPr="00701DAC">
              <w:rPr>
                <w:rFonts w:ascii="Times New Roman" w:hAnsi="Times New Roman"/>
                <w:sz w:val="24"/>
                <w:szCs w:val="24"/>
              </w:rPr>
              <w:t xml:space="preserve">Аттестация  молодых педагогов 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на 1 категорию - 2 чел</w:t>
            </w:r>
            <w:r w:rsidR="00D602BE" w:rsidRPr="00701DAC">
              <w:rPr>
                <w:rFonts w:ascii="Times New Roman" w:hAnsi="Times New Roman"/>
                <w:sz w:val="24"/>
                <w:szCs w:val="24"/>
              </w:rPr>
              <w:t>овека.</w:t>
            </w:r>
            <w:r w:rsidR="00E84151"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01D6" w:rsidRPr="00701DAC" w:rsidRDefault="00E84151" w:rsidP="00E8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- Овладение молодыми специалистами новыми  формами,  методами, приёмами обучения (90%).</w:t>
            </w:r>
          </w:p>
        </w:tc>
        <w:tc>
          <w:tcPr>
            <w:tcW w:w="1278" w:type="dxa"/>
          </w:tcPr>
          <w:p w:rsidR="003801D6" w:rsidRPr="00701DAC" w:rsidRDefault="003801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B70" w:rsidRPr="00701DAC" w:rsidTr="00541B70">
        <w:trPr>
          <w:trHeight w:val="925"/>
        </w:trPr>
        <w:tc>
          <w:tcPr>
            <w:tcW w:w="1706" w:type="dxa"/>
            <w:vMerge w:val="restart"/>
          </w:tcPr>
          <w:p w:rsidR="003801D6" w:rsidRPr="00701DAC" w:rsidRDefault="003801D6" w:rsidP="00BD1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 xml:space="preserve">За счет каких действий был достигнут </w:t>
            </w:r>
            <w:r w:rsidRPr="00701D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результат?</w:t>
            </w:r>
          </w:p>
        </w:tc>
        <w:tc>
          <w:tcPr>
            <w:tcW w:w="1843" w:type="dxa"/>
          </w:tcPr>
          <w:p w:rsidR="003801D6" w:rsidRPr="00701DAC" w:rsidRDefault="003801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счет каких действий школьной проектной </w:t>
            </w: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>команды</w:t>
            </w:r>
            <w:r w:rsidR="008240C5" w:rsidRPr="00701DA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638" w:type="dxa"/>
          </w:tcPr>
          <w:p w:rsidR="003F3FBD" w:rsidRPr="00701DAC" w:rsidRDefault="00D602BE" w:rsidP="00E8415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Организация </w:t>
            </w:r>
            <w:r w:rsidR="003F3FBD" w:rsidRPr="00701DAC">
              <w:rPr>
                <w:rFonts w:ascii="Times New Roman" w:hAnsi="Times New Roman"/>
                <w:i/>
                <w:sz w:val="24"/>
                <w:szCs w:val="24"/>
              </w:rPr>
              <w:t xml:space="preserve">методической помощи администрацией школы, наставничество, работа в </w:t>
            </w:r>
            <w:r w:rsidR="00DA100F" w:rsidRPr="00701DA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3F3FBD" w:rsidRPr="00701D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F3FBD" w:rsidRPr="00701DA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парах и триадах»;</w:t>
            </w:r>
          </w:p>
          <w:p w:rsidR="00D602BE" w:rsidRPr="00701DAC" w:rsidRDefault="00D602BE" w:rsidP="00E8415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изучение опыта лучших педагогов школы</w:t>
            </w:r>
            <w:r w:rsidR="003F3FBD" w:rsidRPr="00701DA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3F3FBD" w:rsidRPr="00701DAC" w:rsidRDefault="003F3FBD" w:rsidP="00E8415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совместная разработка и представление уроков малыми группами;</w:t>
            </w:r>
          </w:p>
          <w:p w:rsidR="00E84151" w:rsidRPr="00701DAC" w:rsidRDefault="00E84151" w:rsidP="00E8415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D" w:rsidRPr="00701DAC" w:rsidRDefault="00D602BE" w:rsidP="00E84151">
            <w:pPr>
              <w:spacing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Проведение психологического тренинга для педагогов с целью сплочения коллектива, формирования умений работать с коллегами, учениками, родителями.</w:t>
            </w:r>
          </w:p>
          <w:p w:rsidR="003F3FBD" w:rsidRPr="00701DAC" w:rsidRDefault="003F3FBD" w:rsidP="00E84151">
            <w:pPr>
              <w:spacing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Материальные поощрения (НСОТ)</w:t>
            </w:r>
          </w:p>
          <w:p w:rsidR="003801D6" w:rsidRPr="00701DAC" w:rsidRDefault="003801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E84151" w:rsidRPr="00701DAC" w:rsidRDefault="00E84151" w:rsidP="003F3FB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Привлечение  молодых  специалистов  к  подготовке  и  организации </w:t>
            </w:r>
          </w:p>
          <w:p w:rsidR="00E84151" w:rsidRPr="00701DAC" w:rsidRDefault="00E84151" w:rsidP="003F3FB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педсоветов,  семинаров,  конференций,  к  работе  учебно-методических </w:t>
            </w:r>
          </w:p>
          <w:p w:rsidR="00E84151" w:rsidRPr="00701DAC" w:rsidRDefault="00E84151" w:rsidP="003F3FB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объединений.</w:t>
            </w:r>
          </w:p>
          <w:p w:rsidR="003F3FBD" w:rsidRPr="00701DAC" w:rsidRDefault="003F3FBD" w:rsidP="003F3FB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D" w:rsidRPr="00701DAC" w:rsidRDefault="003F3FBD" w:rsidP="003F3FB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Оказание  методической помощи при участии в профессиональных конкурсах.</w:t>
            </w:r>
          </w:p>
          <w:p w:rsidR="003F3FBD" w:rsidRPr="00701DAC" w:rsidRDefault="003F3FBD" w:rsidP="003F3FB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D" w:rsidRPr="00701DAC" w:rsidRDefault="003F3FBD" w:rsidP="003F3FB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 xml:space="preserve">Обучение на курсах повышения квалификации., </w:t>
            </w:r>
            <w:proofErr w:type="spellStart"/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вебинары</w:t>
            </w:r>
            <w:proofErr w:type="spellEnd"/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,  участие в сетевых педагогических сообществах,</w:t>
            </w:r>
          </w:p>
          <w:p w:rsidR="003801D6" w:rsidRPr="00701DAC" w:rsidRDefault="003801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3F3FBD" w:rsidRPr="00701DAC" w:rsidRDefault="003F3FBD" w:rsidP="003F3F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- Организация работы в творческих группах в зависимости от профессиональных дефицитов </w:t>
            </w:r>
            <w:r w:rsidRPr="00701DA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педагога, разработка и реализация ИОМ  педагога;</w:t>
            </w:r>
          </w:p>
          <w:p w:rsidR="003F3FBD" w:rsidRPr="00701DAC" w:rsidRDefault="003F3FBD" w:rsidP="003F3F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4151" w:rsidRPr="00701DAC" w:rsidRDefault="00E84151" w:rsidP="003F3F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Проведение опытными педагогами «Мастер-классов» и открытых уроков.</w:t>
            </w:r>
          </w:p>
          <w:p w:rsidR="003F3FBD" w:rsidRPr="00701DAC" w:rsidRDefault="003F3FBD" w:rsidP="003F3F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4151" w:rsidRPr="00701DAC" w:rsidRDefault="00E84151" w:rsidP="003F3F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 xml:space="preserve">Отслеживание  результатов  работы  молодого  учителя,  педагогическая </w:t>
            </w:r>
          </w:p>
          <w:p w:rsidR="003F3FBD" w:rsidRPr="00701DAC" w:rsidRDefault="00E84151" w:rsidP="003F3F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диагностика.</w:t>
            </w:r>
          </w:p>
          <w:p w:rsidR="003F3FBD" w:rsidRPr="00701DAC" w:rsidRDefault="003F3FBD" w:rsidP="003F3F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4151" w:rsidRPr="00701DAC" w:rsidRDefault="003F3FBD" w:rsidP="003F3F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Работа с результатами обучающихся на основе педагогического мониторинга.</w:t>
            </w:r>
          </w:p>
          <w:p w:rsidR="003F3FBD" w:rsidRPr="00701DAC" w:rsidRDefault="003F3FBD" w:rsidP="003F3F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D" w:rsidRPr="00701DAC" w:rsidRDefault="003F3FBD" w:rsidP="003F3FBD">
            <w:pPr>
              <w:spacing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Посещение уроков молодых специалистов.</w:t>
            </w:r>
          </w:p>
          <w:p w:rsidR="003801D6" w:rsidRPr="00701DAC" w:rsidRDefault="003801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801D6" w:rsidRPr="00701DAC" w:rsidRDefault="003801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00F" w:rsidRPr="00701DAC" w:rsidTr="00541B70">
        <w:trPr>
          <w:trHeight w:val="121"/>
        </w:trPr>
        <w:tc>
          <w:tcPr>
            <w:tcW w:w="1706" w:type="dxa"/>
            <w:vMerge/>
          </w:tcPr>
          <w:p w:rsidR="00DA100F" w:rsidRPr="00701DAC" w:rsidRDefault="00DA100F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100F" w:rsidRPr="00701DAC" w:rsidRDefault="00DA100F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За счет каких действий муниципальной команды?</w:t>
            </w:r>
          </w:p>
        </w:tc>
        <w:tc>
          <w:tcPr>
            <w:tcW w:w="10309" w:type="dxa"/>
            <w:gridSpan w:val="3"/>
          </w:tcPr>
          <w:p w:rsidR="00DA100F" w:rsidRPr="00701DAC" w:rsidRDefault="00DA100F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Кураторство,  организация работы  РМО,  проведение профессиональных конкурсов, семинаров.</w:t>
            </w:r>
          </w:p>
        </w:tc>
        <w:tc>
          <w:tcPr>
            <w:tcW w:w="1278" w:type="dxa"/>
          </w:tcPr>
          <w:p w:rsidR="00DA100F" w:rsidRPr="00701DAC" w:rsidRDefault="00DA100F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00F" w:rsidRPr="00701DAC" w:rsidTr="00541B70">
        <w:trPr>
          <w:trHeight w:val="121"/>
        </w:trPr>
        <w:tc>
          <w:tcPr>
            <w:tcW w:w="1706" w:type="dxa"/>
            <w:vMerge/>
          </w:tcPr>
          <w:p w:rsidR="00DA100F" w:rsidRPr="00701DAC" w:rsidRDefault="00DA100F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100F" w:rsidRPr="00701DAC" w:rsidRDefault="00DA100F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За счет каких действий региональной команды?</w:t>
            </w:r>
          </w:p>
        </w:tc>
        <w:tc>
          <w:tcPr>
            <w:tcW w:w="10309" w:type="dxa"/>
            <w:gridSpan w:val="3"/>
          </w:tcPr>
          <w:p w:rsidR="00DA100F" w:rsidRPr="00701DAC" w:rsidRDefault="00DA100F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DAC">
              <w:rPr>
                <w:rFonts w:ascii="Times New Roman" w:hAnsi="Times New Roman"/>
                <w:sz w:val="24"/>
                <w:szCs w:val="24"/>
              </w:rPr>
              <w:t>Тьюторская</w:t>
            </w:r>
            <w:proofErr w:type="spellEnd"/>
            <w:r w:rsidRPr="00701DAC">
              <w:rPr>
                <w:rFonts w:ascii="Times New Roman" w:hAnsi="Times New Roman"/>
                <w:sz w:val="24"/>
                <w:szCs w:val="24"/>
              </w:rPr>
              <w:t xml:space="preserve"> поддержка. </w:t>
            </w:r>
          </w:p>
          <w:p w:rsidR="00DA100F" w:rsidRPr="00701DAC" w:rsidRDefault="00DA100F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педагогов: курсовая подготовка, семинары, </w:t>
            </w:r>
            <w:proofErr w:type="spellStart"/>
            <w:r w:rsidRPr="00701DAC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701DAC">
              <w:rPr>
                <w:rFonts w:ascii="Times New Roman" w:hAnsi="Times New Roman"/>
                <w:sz w:val="24"/>
                <w:szCs w:val="24"/>
              </w:rPr>
              <w:t>, «МППИ», сетевые сообщества.</w:t>
            </w:r>
          </w:p>
          <w:p w:rsidR="00DA100F" w:rsidRPr="00701DAC" w:rsidRDefault="00DA100F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Методический десант.</w:t>
            </w:r>
          </w:p>
          <w:p w:rsidR="00DA100F" w:rsidRPr="00701DAC" w:rsidRDefault="00DA100F" w:rsidP="00DA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исследований </w:t>
            </w:r>
            <w:r w:rsidR="00541B70"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(с педагогами и учениками).  </w:t>
            </w:r>
          </w:p>
        </w:tc>
        <w:tc>
          <w:tcPr>
            <w:tcW w:w="1278" w:type="dxa"/>
          </w:tcPr>
          <w:p w:rsidR="00DA100F" w:rsidRPr="00701DAC" w:rsidRDefault="00DA100F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B70" w:rsidRPr="00701DAC" w:rsidTr="00541B70">
        <w:trPr>
          <w:trHeight w:val="121"/>
        </w:trPr>
        <w:tc>
          <w:tcPr>
            <w:tcW w:w="3549" w:type="dxa"/>
            <w:gridSpan w:val="2"/>
          </w:tcPr>
          <w:p w:rsidR="00541B70" w:rsidRPr="00701DAC" w:rsidRDefault="00541B70" w:rsidP="00BD1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 xml:space="preserve">Что из планируемого не удалось достигнуть? </w:t>
            </w:r>
          </w:p>
          <w:p w:rsidR="00541B70" w:rsidRPr="00701DAC" w:rsidRDefault="00541B70" w:rsidP="00BD1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Укажите возможные причины</w:t>
            </w:r>
          </w:p>
        </w:tc>
        <w:tc>
          <w:tcPr>
            <w:tcW w:w="10309" w:type="dxa"/>
            <w:gridSpan w:val="3"/>
          </w:tcPr>
          <w:p w:rsidR="00541B70" w:rsidRPr="00701DAC" w:rsidRDefault="00541B70" w:rsidP="0054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Существует невысокий  процент педагогов (10%)  формально включившихся в работу по повышению качества образования.</w:t>
            </w:r>
          </w:p>
        </w:tc>
        <w:tc>
          <w:tcPr>
            <w:tcW w:w="1278" w:type="dxa"/>
          </w:tcPr>
          <w:p w:rsidR="00541B70" w:rsidRPr="00701DAC" w:rsidRDefault="00541B70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00F" w:rsidRPr="00701DAC" w:rsidTr="00541B70">
        <w:trPr>
          <w:trHeight w:val="121"/>
        </w:trPr>
        <w:tc>
          <w:tcPr>
            <w:tcW w:w="3549" w:type="dxa"/>
            <w:gridSpan w:val="2"/>
          </w:tcPr>
          <w:p w:rsidR="00DA100F" w:rsidRPr="00701DAC" w:rsidRDefault="00DA100F" w:rsidP="00BD1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Какие эффекты получены при реализации проекта?</w:t>
            </w:r>
          </w:p>
        </w:tc>
        <w:tc>
          <w:tcPr>
            <w:tcW w:w="10309" w:type="dxa"/>
            <w:gridSpan w:val="3"/>
          </w:tcPr>
          <w:p w:rsidR="00DA100F" w:rsidRPr="00701DAC" w:rsidRDefault="00DA100F" w:rsidP="0054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DAC"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B70"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>(апробация ЦОР «</w:t>
            </w:r>
            <w:proofErr w:type="spellStart"/>
            <w:r w:rsidRPr="00701DAC">
              <w:rPr>
                <w:rFonts w:ascii="Times New Roman" w:hAnsi="Times New Roman"/>
                <w:sz w:val="24"/>
                <w:szCs w:val="24"/>
              </w:rPr>
              <w:t>Мат-решка</w:t>
            </w:r>
            <w:proofErr w:type="spellEnd"/>
            <w:r w:rsidRPr="00701DAC">
              <w:rPr>
                <w:rFonts w:ascii="Times New Roman" w:hAnsi="Times New Roman"/>
                <w:sz w:val="24"/>
                <w:szCs w:val="24"/>
              </w:rPr>
              <w:t>», развитие ИБЦ), создание образовательной среды в рекреации школы.</w:t>
            </w:r>
            <w:r w:rsidR="00A47DF9" w:rsidRPr="00701DAC">
              <w:rPr>
                <w:rFonts w:ascii="Times New Roman" w:hAnsi="Times New Roman"/>
                <w:sz w:val="24"/>
                <w:szCs w:val="24"/>
              </w:rPr>
              <w:t xml:space="preserve"> Совершенствование ШСОКО.</w:t>
            </w:r>
          </w:p>
        </w:tc>
        <w:tc>
          <w:tcPr>
            <w:tcW w:w="1278" w:type="dxa"/>
          </w:tcPr>
          <w:p w:rsidR="00DA100F" w:rsidRPr="00701DAC" w:rsidRDefault="00DA100F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B70" w:rsidRPr="00701DAC" w:rsidRDefault="00541B70" w:rsidP="003801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129F" w:rsidRPr="00701DAC" w:rsidRDefault="00541B70" w:rsidP="00541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="000F0822" w:rsidRPr="00701DAC">
        <w:rPr>
          <w:rFonts w:ascii="Times New Roman" w:hAnsi="Times New Roman"/>
          <w:b/>
          <w:sz w:val="24"/>
          <w:szCs w:val="24"/>
        </w:rPr>
        <w:t>Возможные варианты развития проекта</w:t>
      </w:r>
      <w:r w:rsidR="008240C5" w:rsidRPr="00701DAC">
        <w:rPr>
          <w:rFonts w:ascii="Times New Roman" w:hAnsi="Times New Roman"/>
          <w:b/>
          <w:sz w:val="24"/>
          <w:szCs w:val="24"/>
        </w:rPr>
        <w:t>:</w:t>
      </w:r>
      <w:r w:rsidRPr="00701DAC">
        <w:rPr>
          <w:rFonts w:ascii="Times New Roman" w:hAnsi="Times New Roman"/>
          <w:b/>
          <w:sz w:val="24"/>
          <w:szCs w:val="24"/>
        </w:rPr>
        <w:t xml:space="preserve"> </w:t>
      </w:r>
      <w:r w:rsidRPr="00701DAC">
        <w:rPr>
          <w:rFonts w:ascii="Times New Roman" w:hAnsi="Times New Roman"/>
          <w:sz w:val="24"/>
          <w:szCs w:val="24"/>
        </w:rPr>
        <w:t>развивать систему</w:t>
      </w:r>
      <w:r w:rsidRPr="00701DAC">
        <w:rPr>
          <w:rFonts w:ascii="Times New Roman" w:hAnsi="Times New Roman"/>
          <w:b/>
          <w:sz w:val="24"/>
          <w:szCs w:val="24"/>
        </w:rPr>
        <w:t xml:space="preserve"> </w:t>
      </w:r>
      <w:r w:rsidRPr="00701DAC">
        <w:rPr>
          <w:rFonts w:ascii="Times New Roman" w:hAnsi="Times New Roman"/>
          <w:sz w:val="24"/>
          <w:szCs w:val="24"/>
        </w:rPr>
        <w:t>Наставничества,  продолжить работу по использованию  ЦОР, работу по индивидуальным образовательным маршрутам  педагогов, разработанных на основе мониторинговых исследований образовательных результатов обучающихся.</w:t>
      </w:r>
    </w:p>
    <w:p w:rsidR="008240C5" w:rsidRPr="00701DAC" w:rsidRDefault="008240C5" w:rsidP="00541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40C5" w:rsidRPr="00701DAC" w:rsidRDefault="008240C5" w:rsidP="00380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B70" w:rsidRPr="00701DAC" w:rsidRDefault="00541B70" w:rsidP="00380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40C5" w:rsidRPr="00701DAC" w:rsidRDefault="008240C5" w:rsidP="008240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t>Проект №2</w:t>
      </w:r>
      <w:r w:rsidR="00E84151" w:rsidRPr="00701DAC">
        <w:rPr>
          <w:rFonts w:ascii="Times New Roman" w:hAnsi="Times New Roman"/>
          <w:b/>
          <w:bCs/>
          <w:sz w:val="24"/>
          <w:szCs w:val="24"/>
        </w:rPr>
        <w:t xml:space="preserve">  «Школа передового опыта»,  работа в творческих группах</w:t>
      </w: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1908"/>
        <w:gridCol w:w="2901"/>
        <w:gridCol w:w="2901"/>
        <w:gridCol w:w="2901"/>
        <w:gridCol w:w="2781"/>
      </w:tblGrid>
      <w:tr w:rsidR="008240C5" w:rsidRPr="00701DAC" w:rsidTr="00BD11DE">
        <w:trPr>
          <w:trHeight w:val="456"/>
        </w:trPr>
        <w:tc>
          <w:tcPr>
            <w:tcW w:w="3652" w:type="dxa"/>
            <w:gridSpan w:val="2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8703" w:type="dxa"/>
            <w:gridSpan w:val="3"/>
          </w:tcPr>
          <w:p w:rsidR="008240C5" w:rsidRPr="00701DAC" w:rsidRDefault="00E84151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Повышение качества результатов образовательной деятельности  МБОУ «</w:t>
            </w:r>
            <w:proofErr w:type="spellStart"/>
            <w:r w:rsidRPr="00701DAC">
              <w:rPr>
                <w:rFonts w:ascii="Times New Roman" w:hAnsi="Times New Roman"/>
                <w:sz w:val="24"/>
                <w:szCs w:val="24"/>
              </w:rPr>
              <w:t>Зыковская</w:t>
            </w:r>
            <w:proofErr w:type="spellEnd"/>
            <w:r w:rsidRPr="00701DAC">
              <w:rPr>
                <w:rFonts w:ascii="Times New Roman" w:hAnsi="Times New Roman"/>
                <w:sz w:val="24"/>
                <w:szCs w:val="24"/>
              </w:rPr>
              <w:t xml:space="preserve"> СОШ», достижение  планируемых  результатов  ООП через формирование системы методической работы,  направленной  на повышение  квалификации  педагогов.</w:t>
            </w:r>
          </w:p>
        </w:tc>
        <w:tc>
          <w:tcPr>
            <w:tcW w:w="2781" w:type="dxa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4DD" w:rsidRPr="00701DAC" w:rsidTr="00BD11DE">
        <w:trPr>
          <w:trHeight w:val="456"/>
        </w:trPr>
        <w:tc>
          <w:tcPr>
            <w:tcW w:w="3652" w:type="dxa"/>
            <w:gridSpan w:val="2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2901" w:type="dxa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Задача №1 </w:t>
            </w:r>
          </w:p>
          <w:p w:rsidR="00532D10" w:rsidRPr="00701DAC" w:rsidRDefault="00532D10" w:rsidP="00A4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Выявить профессиональные потребности педагогов, определить  направления работы ТГ.</w:t>
            </w:r>
          </w:p>
          <w:p w:rsidR="00532D10" w:rsidRPr="00701DAC" w:rsidRDefault="00532D10" w:rsidP="00A4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Разработать модель профессионального роста педагогов.</w:t>
            </w:r>
          </w:p>
          <w:p w:rsidR="00532D10" w:rsidRPr="00701DAC" w:rsidRDefault="00532D10" w:rsidP="00A4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Развить профессиональные компетенции педагогов.</w:t>
            </w:r>
          </w:p>
          <w:p w:rsidR="00532D10" w:rsidRPr="00701DAC" w:rsidRDefault="00532D10" w:rsidP="00A47DF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47DF9" w:rsidRPr="00701DAC" w:rsidRDefault="00A47DF9" w:rsidP="00A47DF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Задача №2 </w:t>
            </w:r>
          </w:p>
          <w:p w:rsidR="008240C5" w:rsidRPr="00701DAC" w:rsidRDefault="00A47DF9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Способствовать становлению  и  успешной  деятельности   педагогов  через  организацию процессов самообразования.</w:t>
            </w:r>
          </w:p>
        </w:tc>
        <w:tc>
          <w:tcPr>
            <w:tcW w:w="2901" w:type="dxa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Задача № …</w:t>
            </w:r>
          </w:p>
          <w:p w:rsidR="00A47DF9" w:rsidRPr="00701DAC" w:rsidRDefault="00A47DF9" w:rsidP="00A4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Включение  педагогов в организацию  научно - экспериментальной деятельности учащихся; внедрение инновационных технологий.</w:t>
            </w:r>
          </w:p>
          <w:p w:rsidR="00A47DF9" w:rsidRPr="00701DAC" w:rsidRDefault="00A47DF9" w:rsidP="00A4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Создание современной системы оценки и самооценки профессионального уровня педагогов по результатам образовательного процесса</w:t>
            </w:r>
          </w:p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4DD" w:rsidRPr="00701DAC" w:rsidTr="00BD11DE">
        <w:trPr>
          <w:trHeight w:val="469"/>
        </w:trPr>
        <w:tc>
          <w:tcPr>
            <w:tcW w:w="3652" w:type="dxa"/>
            <w:gridSpan w:val="2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(с указанием показателей и индикаторов)</w:t>
            </w:r>
          </w:p>
        </w:tc>
        <w:tc>
          <w:tcPr>
            <w:tcW w:w="2901" w:type="dxa"/>
          </w:tcPr>
          <w:p w:rsidR="00532D10" w:rsidRPr="00701DAC" w:rsidRDefault="00532D10" w:rsidP="00A4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Профессиональный рост педагогов.</w:t>
            </w:r>
          </w:p>
          <w:p w:rsidR="00532D10" w:rsidRPr="00701DAC" w:rsidRDefault="00532D10" w:rsidP="00A4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Получение положительного опыта, создание ситуации успеха для учителей и учеников.</w:t>
            </w:r>
          </w:p>
          <w:p w:rsidR="00532D10" w:rsidRPr="00701DAC" w:rsidRDefault="00532D10" w:rsidP="00A4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Пополнение теоретической базы, расширение арсенала педагогических практик.</w:t>
            </w:r>
          </w:p>
          <w:p w:rsidR="00181D9C" w:rsidRPr="00701DAC" w:rsidRDefault="00181D9C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Аттестация педагогов:</w:t>
            </w:r>
          </w:p>
          <w:p w:rsidR="00181D9C" w:rsidRPr="00701DAC" w:rsidRDefault="00181D9C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высшую категорию – 4 чел. </w:t>
            </w:r>
          </w:p>
          <w:p w:rsidR="00181D9C" w:rsidRPr="00701DAC" w:rsidRDefault="00181D9C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на 1 категорию - 6 чел.</w:t>
            </w:r>
          </w:p>
          <w:p w:rsidR="00181D9C" w:rsidRPr="00701DAC" w:rsidRDefault="00181D9C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на соответствие – 2  чел.</w:t>
            </w:r>
          </w:p>
          <w:p w:rsidR="00181D9C" w:rsidRPr="00701DAC" w:rsidRDefault="00181D9C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педагогов на курсах (100%)</w:t>
            </w:r>
          </w:p>
          <w:p w:rsidR="008240C5" w:rsidRPr="00701DAC" w:rsidRDefault="008240C5" w:rsidP="00A4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532D10" w:rsidRPr="00701DAC" w:rsidRDefault="00532D10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Участие в профессиональных конкурсах</w:t>
            </w:r>
          </w:p>
          <w:p w:rsidR="00532D10" w:rsidRPr="00701DAC" w:rsidRDefault="00532D10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Школьный уровень – 10 чел</w:t>
            </w:r>
          </w:p>
          <w:p w:rsidR="00532D10" w:rsidRPr="00701DAC" w:rsidRDefault="00532D10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Муниципальный – 4 человека</w:t>
            </w:r>
          </w:p>
          <w:p w:rsidR="00532D10" w:rsidRPr="00701DAC" w:rsidRDefault="00532D10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Выполнение графика курсовой подготовки – 100%</w:t>
            </w:r>
          </w:p>
          <w:p w:rsidR="00532D10" w:rsidRPr="00701DAC" w:rsidRDefault="00532D10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Реализация ИОП </w:t>
            </w: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>педагога -98%</w:t>
            </w:r>
          </w:p>
          <w:p w:rsidR="00532D10" w:rsidRPr="00701DAC" w:rsidRDefault="00532D10" w:rsidP="00735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Уроки с применением современных образовательных технологии, которые обеспечивают эффективную познавательную деятельность всех учащихся в меру их способностей и подготовленности.</w:t>
            </w:r>
          </w:p>
          <w:p w:rsidR="008240C5" w:rsidRPr="00701DAC" w:rsidRDefault="008240C5" w:rsidP="00A4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A47DF9" w:rsidRPr="00701DAC" w:rsidRDefault="00A47DF9" w:rsidP="00A4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качества обучения, результатов урочной и внеурочной деятельности</w:t>
            </w:r>
          </w:p>
          <w:p w:rsidR="00A47DF9" w:rsidRPr="00701DAC" w:rsidRDefault="00A47DF9" w:rsidP="00A4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Повышение количества ударников до 40% и отличников  до 3%</w:t>
            </w:r>
          </w:p>
          <w:p w:rsidR="00A47DF9" w:rsidRPr="00701DAC" w:rsidRDefault="00A47DF9" w:rsidP="00A4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Прохождение итоговой аттестации в форме ОГЭ – успеваемость – не менее 95%; качество </w:t>
            </w: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>25%;</w:t>
            </w:r>
          </w:p>
          <w:p w:rsidR="00A47DF9" w:rsidRPr="00701DAC" w:rsidRDefault="00A47DF9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32D10" w:rsidRPr="00701DAC" w:rsidRDefault="00532D10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Высокие результаты работы с одаренными детьми. </w:t>
            </w:r>
          </w:p>
          <w:p w:rsidR="00532D10" w:rsidRPr="00701DAC" w:rsidRDefault="00532D10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Всероссийская предметная олимпиада школьников: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2D10" w:rsidRPr="00701DAC" w:rsidRDefault="00181D9C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Школьный уровень </w:t>
            </w:r>
            <w:r w:rsidR="00532D10" w:rsidRPr="00701DAC">
              <w:rPr>
                <w:rFonts w:ascii="Times New Roman" w:hAnsi="Times New Roman"/>
                <w:sz w:val="24"/>
                <w:szCs w:val="24"/>
              </w:rPr>
              <w:t>(участие)-70%</w:t>
            </w:r>
          </w:p>
          <w:p w:rsidR="00532D10" w:rsidRPr="00701DAC" w:rsidRDefault="00532D10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Победители и призеры -15%</w:t>
            </w:r>
          </w:p>
          <w:p w:rsidR="00532D10" w:rsidRPr="00701DAC" w:rsidRDefault="00532D10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Муниципальный уровень (участие) -30%</w:t>
            </w:r>
          </w:p>
          <w:p w:rsidR="00532D10" w:rsidRPr="00701DAC" w:rsidRDefault="00532D10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Победители и призеры -5%</w:t>
            </w:r>
          </w:p>
          <w:p w:rsidR="00532D10" w:rsidRPr="00701DAC" w:rsidRDefault="00532D10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Научно-практическая конференция школьников: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2D10" w:rsidRPr="00701DAC" w:rsidRDefault="00532D10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Школьный уровень (участие)- 20 работ </w:t>
            </w:r>
          </w:p>
          <w:p w:rsidR="00532D10" w:rsidRPr="00701DAC" w:rsidRDefault="00181D9C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Победители и призеры - 60% </w:t>
            </w:r>
          </w:p>
          <w:p w:rsidR="00532D10" w:rsidRPr="00701DAC" w:rsidRDefault="00532D10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  <w:p w:rsidR="007352A8" w:rsidRPr="00701DAC" w:rsidRDefault="00532D10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(участие)</w:t>
            </w:r>
            <w:r w:rsidR="005605D6" w:rsidRPr="00701DAC">
              <w:rPr>
                <w:rFonts w:ascii="Times New Roman" w:hAnsi="Times New Roman"/>
                <w:sz w:val="24"/>
                <w:szCs w:val="24"/>
              </w:rPr>
              <w:t>- 10 работ</w:t>
            </w:r>
          </w:p>
          <w:p w:rsidR="00532D10" w:rsidRPr="00701DAC" w:rsidRDefault="00532D10" w:rsidP="001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Победители и призеры </w:t>
            </w:r>
            <w:r w:rsidR="007352A8" w:rsidRPr="00701DAC">
              <w:rPr>
                <w:rFonts w:ascii="Times New Roman" w:hAnsi="Times New Roman"/>
                <w:sz w:val="24"/>
                <w:szCs w:val="24"/>
              </w:rPr>
              <w:t xml:space="preserve"> (20%)</w:t>
            </w:r>
          </w:p>
          <w:p w:rsidR="008240C5" w:rsidRPr="00701DAC" w:rsidRDefault="00532D10" w:rsidP="0073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Краевой –</w:t>
            </w:r>
            <w:r w:rsidR="005605D6" w:rsidRPr="00701DAC">
              <w:rPr>
                <w:rFonts w:ascii="Times New Roman" w:hAnsi="Times New Roman"/>
                <w:sz w:val="24"/>
                <w:szCs w:val="24"/>
              </w:rPr>
              <w:t>2 работы</w:t>
            </w:r>
          </w:p>
        </w:tc>
        <w:tc>
          <w:tcPr>
            <w:tcW w:w="2781" w:type="dxa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5D6" w:rsidRPr="00701DAC" w:rsidTr="00BD11DE">
        <w:trPr>
          <w:trHeight w:val="456"/>
        </w:trPr>
        <w:tc>
          <w:tcPr>
            <w:tcW w:w="3652" w:type="dxa"/>
            <w:gridSpan w:val="2"/>
          </w:tcPr>
          <w:p w:rsidR="005605D6" w:rsidRPr="00701DAC" w:rsidRDefault="005605D6" w:rsidP="00BD1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Фактический результат </w:t>
            </w:r>
          </w:p>
          <w:p w:rsidR="005605D6" w:rsidRPr="00701DAC" w:rsidRDefault="005605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(с указанием показателей и индикаторов)</w:t>
            </w:r>
          </w:p>
        </w:tc>
        <w:tc>
          <w:tcPr>
            <w:tcW w:w="2901" w:type="dxa"/>
          </w:tcPr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Профессиональный рост педагогов</w:t>
            </w:r>
            <w:r w:rsidR="005E2B6C"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Пополнение теоретической базы, расширение арсенала педагогических практик.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Аттестация педагогов: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на высшую категорию –на 1 категорию - 6 чел.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на соответствие – 2  чел.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Повышение </w:t>
            </w: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педагогов на курсах (100%)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Участие в профессиональных конкурсах</w:t>
            </w:r>
          </w:p>
          <w:p w:rsidR="005A5F18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Школьный уровень –</w:t>
            </w:r>
            <w:r w:rsidR="005A5F18" w:rsidRPr="00701DAC">
              <w:rPr>
                <w:rFonts w:ascii="Times New Roman" w:hAnsi="Times New Roman"/>
                <w:sz w:val="24"/>
                <w:szCs w:val="24"/>
              </w:rPr>
              <w:t>16%</w:t>
            </w:r>
          </w:p>
          <w:p w:rsidR="005605D6" w:rsidRPr="00701DAC" w:rsidRDefault="00E737AC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Муниципальный – 7%</w:t>
            </w:r>
            <w:r w:rsidR="005605D6" w:rsidRPr="00701DAC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Выполнение графика курсовой подготовки – 100%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Реализация ИОП педагога -98%</w:t>
            </w:r>
          </w:p>
          <w:p w:rsidR="005605D6" w:rsidRPr="00701DAC" w:rsidRDefault="005605D6" w:rsidP="0053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Уроки с применением современных образовательных технологии, которые обеспечивают эффективную познавательную деятельность всех учащихся в меру их способностей и подготовленности</w:t>
            </w:r>
            <w:r w:rsidR="00E737AC"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качества обучения, результатов урочной и внеурочной деятельности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Повышение количества ударников до 40% и отличников  до 3%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Прохождение и</w:t>
            </w:r>
            <w:r w:rsidR="00E737AC" w:rsidRPr="00701DAC">
              <w:rPr>
                <w:rFonts w:ascii="Times New Roman" w:hAnsi="Times New Roman"/>
                <w:sz w:val="24"/>
                <w:szCs w:val="24"/>
              </w:rPr>
              <w:t>тоговой аттестации в форме ОГЭ:</w:t>
            </w:r>
          </w:p>
          <w:p w:rsidR="00E737AC" w:rsidRPr="00701DAC" w:rsidRDefault="00E737AC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-по математике- успеваемость 88%, </w:t>
            </w: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>качество 57%;</w:t>
            </w:r>
          </w:p>
          <w:p w:rsidR="00E737AC" w:rsidRPr="00701DAC" w:rsidRDefault="00E737AC" w:rsidP="00532D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701DAC">
              <w:rPr>
                <w:rFonts w:ascii="Times New Roman" w:hAnsi="Times New Roman"/>
                <w:bCs/>
                <w:sz w:val="24"/>
                <w:szCs w:val="24"/>
              </w:rPr>
              <w:t>по русскому языку</w:t>
            </w:r>
          </w:p>
          <w:p w:rsidR="00E737AC" w:rsidRPr="00701DAC" w:rsidRDefault="00E737AC" w:rsidP="00532D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Cs/>
                <w:sz w:val="24"/>
                <w:szCs w:val="24"/>
              </w:rPr>
              <w:t>успеваемость 85%</w:t>
            </w:r>
          </w:p>
          <w:p w:rsidR="005605D6" w:rsidRPr="00701DAC" w:rsidRDefault="00E737AC" w:rsidP="00532D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Cs/>
                <w:sz w:val="24"/>
                <w:szCs w:val="24"/>
              </w:rPr>
              <w:t>качество 51.</w:t>
            </w:r>
          </w:p>
          <w:p w:rsidR="00E737AC" w:rsidRPr="00701DAC" w:rsidRDefault="00E737AC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Прохождение итоговой аттестации в форме ЕГЭ:</w:t>
            </w:r>
          </w:p>
          <w:p w:rsidR="00E737AC" w:rsidRPr="00701DAC" w:rsidRDefault="00E737AC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 по математике (профиль) успеваемость 100%, средний бал-60, максимальный -74;</w:t>
            </w:r>
          </w:p>
          <w:p w:rsidR="00E737AC" w:rsidRPr="00701DAC" w:rsidRDefault="00E737AC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 по русскому языку</w:t>
            </w:r>
          </w:p>
          <w:p w:rsidR="00E737AC" w:rsidRPr="00701DAC" w:rsidRDefault="00E737AC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успеваемость 100%, средний бал 64, максимальный 94.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Высокие результаты работы с одаренными детьми. 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Всероссийская предметная олимпиада школьников: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Школьный уровень (участие)-70%</w:t>
            </w:r>
          </w:p>
          <w:p w:rsidR="005605D6" w:rsidRPr="00701DAC" w:rsidRDefault="00E737AC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Победители и призеры -20 </w:t>
            </w:r>
            <w:r w:rsidR="005605D6" w:rsidRPr="00701DA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Муниципальный уровень (участие) -30%</w:t>
            </w:r>
          </w:p>
          <w:p w:rsidR="005605D6" w:rsidRPr="00701DAC" w:rsidRDefault="00E737AC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Победители и призеры -8</w:t>
            </w:r>
            <w:r w:rsidR="005605D6" w:rsidRPr="00701DA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Научно-практическая конференция школьников: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7AC" w:rsidRPr="00701DAC" w:rsidRDefault="00E737AC" w:rsidP="00E73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Школьный уровень</w:t>
            </w:r>
          </w:p>
          <w:p w:rsidR="00E737AC" w:rsidRPr="00701DAC" w:rsidRDefault="00E737AC" w:rsidP="00E73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    (участие) - 35 работ </w:t>
            </w:r>
          </w:p>
          <w:p w:rsidR="00926F08" w:rsidRPr="00701DAC" w:rsidRDefault="004450D8" w:rsidP="00E737A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Победители и призеры - 86</w:t>
            </w:r>
            <w:r w:rsidR="00926F08" w:rsidRPr="00701DAC">
              <w:rPr>
                <w:rFonts w:ascii="Times New Roman" w:hAnsi="Times New Roman"/>
                <w:sz w:val="24"/>
                <w:szCs w:val="24"/>
              </w:rPr>
              <w:t>% - 30 работ</w:t>
            </w:r>
          </w:p>
          <w:p w:rsidR="00E737AC" w:rsidRPr="00701DAC" w:rsidRDefault="00E737AC" w:rsidP="00E73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  <w:p w:rsidR="00E737AC" w:rsidRPr="00701DAC" w:rsidRDefault="00E737AC" w:rsidP="00E73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      (участие) - 20 работ</w:t>
            </w:r>
          </w:p>
          <w:p w:rsidR="00926F08" w:rsidRPr="00701DAC" w:rsidRDefault="00926F08" w:rsidP="00E737A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Победители и </w:t>
            </w: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>призеры - 16 работ</w:t>
            </w:r>
            <w:r w:rsidR="00E737AC" w:rsidRPr="00701DAC">
              <w:rPr>
                <w:rFonts w:ascii="Times New Roman" w:hAnsi="Times New Roman"/>
                <w:sz w:val="24"/>
                <w:szCs w:val="24"/>
              </w:rPr>
              <w:t xml:space="preserve"> (80%)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7AC" w:rsidRPr="00701DAC" w:rsidRDefault="00E737AC" w:rsidP="00E73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Краевой – 2 работы (призеры )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5605D6" w:rsidRPr="00701DAC" w:rsidRDefault="005605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5D6" w:rsidRPr="00701DAC" w:rsidTr="00BD11DE">
        <w:trPr>
          <w:trHeight w:val="925"/>
        </w:trPr>
        <w:tc>
          <w:tcPr>
            <w:tcW w:w="1744" w:type="dxa"/>
            <w:vMerge w:val="restart"/>
          </w:tcPr>
          <w:p w:rsidR="005605D6" w:rsidRPr="00701DAC" w:rsidRDefault="005605D6" w:rsidP="00BD1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 счет каких действий был достигнут результат?</w:t>
            </w:r>
          </w:p>
        </w:tc>
        <w:tc>
          <w:tcPr>
            <w:tcW w:w="1908" w:type="dxa"/>
          </w:tcPr>
          <w:p w:rsidR="005605D6" w:rsidRPr="00701DAC" w:rsidRDefault="005605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За счет каких действий школьной проектной команды?</w:t>
            </w:r>
          </w:p>
        </w:tc>
        <w:tc>
          <w:tcPr>
            <w:tcW w:w="2901" w:type="dxa"/>
          </w:tcPr>
          <w:p w:rsidR="005605D6" w:rsidRPr="00701DAC" w:rsidRDefault="005605D6" w:rsidP="00532D1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Организация методической помощи администрацией школы;</w:t>
            </w:r>
          </w:p>
          <w:p w:rsidR="005605D6" w:rsidRPr="00701DAC" w:rsidRDefault="005605D6" w:rsidP="00532D1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изучение опыта лучших педагогов школы;</w:t>
            </w:r>
          </w:p>
          <w:p w:rsidR="005605D6" w:rsidRPr="00701DAC" w:rsidRDefault="005605D6" w:rsidP="00532D1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совместная разработка и представление уроков малыми группами;</w:t>
            </w:r>
          </w:p>
          <w:p w:rsidR="005605D6" w:rsidRPr="00701DAC" w:rsidRDefault="005605D6" w:rsidP="00532D1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605D6" w:rsidRPr="00701DAC" w:rsidRDefault="005605D6" w:rsidP="00532D10">
            <w:pPr>
              <w:spacing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Проведение психологического тренинга для педагогов с целью сплочения коллектива, формирования умений работать с коллегами, учениками, родителями.</w:t>
            </w:r>
          </w:p>
          <w:p w:rsidR="005605D6" w:rsidRPr="00701DAC" w:rsidRDefault="005605D6" w:rsidP="00532D10">
            <w:pPr>
              <w:spacing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Материальные поощрения (НСОТ)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5605D6" w:rsidRPr="00701DAC" w:rsidRDefault="005605D6" w:rsidP="00532D1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 xml:space="preserve">Привлечение  </w:t>
            </w:r>
            <w:r w:rsidR="00FE74AB" w:rsidRPr="00701DAC">
              <w:rPr>
                <w:rFonts w:ascii="Times New Roman" w:hAnsi="Times New Roman"/>
                <w:i/>
                <w:sz w:val="24"/>
                <w:szCs w:val="24"/>
              </w:rPr>
              <w:t xml:space="preserve">педагогов </w:t>
            </w: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 xml:space="preserve">к  подготовке  и  организации </w:t>
            </w:r>
          </w:p>
          <w:p w:rsidR="005605D6" w:rsidRPr="00701DAC" w:rsidRDefault="005605D6" w:rsidP="00532D1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 xml:space="preserve">педсоветов,  семинаров,  конференций,  к  работе  учебно-методических </w:t>
            </w:r>
          </w:p>
          <w:p w:rsidR="005605D6" w:rsidRPr="00701DAC" w:rsidRDefault="005605D6" w:rsidP="00532D1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объединений.</w:t>
            </w:r>
          </w:p>
          <w:p w:rsidR="005605D6" w:rsidRPr="00701DAC" w:rsidRDefault="005605D6" w:rsidP="00532D1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605D6" w:rsidRPr="00701DAC" w:rsidRDefault="005605D6" w:rsidP="00532D1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Оказание  методической помощи при участии в профессиональных конкурсах.</w:t>
            </w:r>
          </w:p>
          <w:p w:rsidR="005605D6" w:rsidRPr="00701DAC" w:rsidRDefault="005605D6" w:rsidP="00532D1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605D6" w:rsidRPr="00701DAC" w:rsidRDefault="005605D6" w:rsidP="00532D1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 xml:space="preserve">Обучение на курсах повышения квалификации., </w:t>
            </w:r>
            <w:proofErr w:type="spellStart"/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вебинары</w:t>
            </w:r>
            <w:proofErr w:type="spellEnd"/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,  участие в сетевых педагогических сообществах,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 xml:space="preserve"> - Организация работы в творческих группах в зависимости от профессиональных дефицитов педагога, разработка и реализация ИОМ  педагога;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Проведение опытными педагогами «Мастер-классов» и открытых уроков.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 xml:space="preserve">Отслеживание  результатов  работы  </w:t>
            </w:r>
            <w:r w:rsidR="00532D10" w:rsidRPr="00701DAC">
              <w:rPr>
                <w:rFonts w:ascii="Times New Roman" w:hAnsi="Times New Roman"/>
                <w:i/>
                <w:sz w:val="24"/>
                <w:szCs w:val="24"/>
              </w:rPr>
              <w:t>педагогов</w:t>
            </w: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 xml:space="preserve">,  педагогическая 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диагностика.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Работа с результатами обучающихся на основе педагогического мониторинга.</w:t>
            </w:r>
          </w:p>
          <w:p w:rsidR="005605D6" w:rsidRPr="00701DAC" w:rsidRDefault="005605D6" w:rsidP="00532D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605D6" w:rsidRPr="00701DAC" w:rsidRDefault="005605D6" w:rsidP="00532D1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Посещение уроков</w:t>
            </w:r>
            <w:r w:rsidR="00532D10" w:rsidRPr="00701DA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781" w:type="dxa"/>
          </w:tcPr>
          <w:p w:rsidR="005605D6" w:rsidRPr="00701DAC" w:rsidRDefault="005605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5D6" w:rsidRPr="00701DAC" w:rsidTr="00532D10">
        <w:trPr>
          <w:trHeight w:val="121"/>
        </w:trPr>
        <w:tc>
          <w:tcPr>
            <w:tcW w:w="1744" w:type="dxa"/>
            <w:vMerge/>
          </w:tcPr>
          <w:p w:rsidR="005605D6" w:rsidRPr="00701DAC" w:rsidRDefault="005605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5605D6" w:rsidRPr="00701DAC" w:rsidRDefault="005605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За счет каких действий муниципальной команды?</w:t>
            </w:r>
          </w:p>
        </w:tc>
        <w:tc>
          <w:tcPr>
            <w:tcW w:w="8703" w:type="dxa"/>
            <w:gridSpan w:val="3"/>
          </w:tcPr>
          <w:p w:rsidR="005605D6" w:rsidRPr="00701DAC" w:rsidRDefault="005605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Кураторство,  организация работы  РМО,  проведение профессиональных конкурсов, семинаров.</w:t>
            </w:r>
          </w:p>
        </w:tc>
        <w:tc>
          <w:tcPr>
            <w:tcW w:w="2781" w:type="dxa"/>
          </w:tcPr>
          <w:p w:rsidR="005605D6" w:rsidRPr="00701DAC" w:rsidRDefault="005605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5D6" w:rsidRPr="00701DAC" w:rsidTr="00532D10">
        <w:trPr>
          <w:trHeight w:val="121"/>
        </w:trPr>
        <w:tc>
          <w:tcPr>
            <w:tcW w:w="1744" w:type="dxa"/>
            <w:vMerge/>
          </w:tcPr>
          <w:p w:rsidR="005605D6" w:rsidRPr="00701DAC" w:rsidRDefault="005605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5605D6" w:rsidRPr="00701DAC" w:rsidRDefault="005605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За счет каких действий региональной команды?</w:t>
            </w:r>
          </w:p>
        </w:tc>
        <w:tc>
          <w:tcPr>
            <w:tcW w:w="8703" w:type="dxa"/>
            <w:gridSpan w:val="3"/>
          </w:tcPr>
          <w:p w:rsidR="005605D6" w:rsidRPr="00701DAC" w:rsidRDefault="005605D6" w:rsidP="0056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DAC">
              <w:rPr>
                <w:rFonts w:ascii="Times New Roman" w:hAnsi="Times New Roman"/>
                <w:sz w:val="24"/>
                <w:szCs w:val="24"/>
              </w:rPr>
              <w:t>Тьюторская</w:t>
            </w:r>
            <w:proofErr w:type="spellEnd"/>
            <w:r w:rsidRPr="00701DAC">
              <w:rPr>
                <w:rFonts w:ascii="Times New Roman" w:hAnsi="Times New Roman"/>
                <w:sz w:val="24"/>
                <w:szCs w:val="24"/>
              </w:rPr>
              <w:t xml:space="preserve"> поддержка. </w:t>
            </w:r>
          </w:p>
          <w:p w:rsidR="005605D6" w:rsidRPr="00701DAC" w:rsidRDefault="005605D6" w:rsidP="0056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педагогов: курсовая подготовка, семинары, </w:t>
            </w:r>
            <w:proofErr w:type="spellStart"/>
            <w:r w:rsidRPr="00701DAC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701DAC">
              <w:rPr>
                <w:rFonts w:ascii="Times New Roman" w:hAnsi="Times New Roman"/>
                <w:sz w:val="24"/>
                <w:szCs w:val="24"/>
              </w:rPr>
              <w:t>, «МППИ», сетевые сообщества.</w:t>
            </w:r>
          </w:p>
          <w:p w:rsidR="005605D6" w:rsidRPr="00701DAC" w:rsidRDefault="005605D6" w:rsidP="0056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Методический десант.</w:t>
            </w:r>
          </w:p>
          <w:p w:rsidR="005605D6" w:rsidRPr="00701DAC" w:rsidRDefault="005605D6" w:rsidP="0056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мониторинговых исследований  (с педагогами и учениками).  </w:t>
            </w:r>
          </w:p>
        </w:tc>
        <w:tc>
          <w:tcPr>
            <w:tcW w:w="2781" w:type="dxa"/>
          </w:tcPr>
          <w:p w:rsidR="005605D6" w:rsidRPr="00701DAC" w:rsidRDefault="005605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58C" w:rsidRPr="00701DAC" w:rsidTr="00926F08">
        <w:trPr>
          <w:trHeight w:val="121"/>
        </w:trPr>
        <w:tc>
          <w:tcPr>
            <w:tcW w:w="3652" w:type="dxa"/>
            <w:gridSpan w:val="2"/>
          </w:tcPr>
          <w:p w:rsidR="00E3658C" w:rsidRPr="00701DAC" w:rsidRDefault="00E3658C" w:rsidP="00BD1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701D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Что из планируемого не удалось достигнуть? </w:t>
            </w:r>
          </w:p>
          <w:p w:rsidR="00E3658C" w:rsidRPr="00701DAC" w:rsidRDefault="00E3658C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Укажите возможные причины</w:t>
            </w:r>
            <w:bookmarkEnd w:id="0"/>
          </w:p>
        </w:tc>
        <w:tc>
          <w:tcPr>
            <w:tcW w:w="11484" w:type="dxa"/>
            <w:gridSpan w:val="4"/>
          </w:tcPr>
          <w:p w:rsidR="00E3658C" w:rsidRPr="00701DAC" w:rsidRDefault="00E3658C" w:rsidP="00E3658C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-несмотря на все усилия, образовательные результаты не такие высокие как хотелось бы, особенно по ВПР;</w:t>
            </w:r>
          </w:p>
          <w:p w:rsidR="00E3658C" w:rsidRPr="00701DAC" w:rsidRDefault="00E3658C" w:rsidP="00E3658C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 некоторые учителя работали над  ИОМ «для Галочки»;</w:t>
            </w:r>
          </w:p>
          <w:p w:rsidR="00E3658C" w:rsidRPr="00701DAC" w:rsidRDefault="00E3658C" w:rsidP="00E3658C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-по-прежнему нет систематической работы по подготовке обучающихся к предметным олимпиадам.</w:t>
            </w:r>
          </w:p>
          <w:p w:rsidR="00E3658C" w:rsidRPr="00701DAC" w:rsidRDefault="00E3658C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4DD" w:rsidRPr="00701DAC" w:rsidTr="00BD11DE">
        <w:trPr>
          <w:trHeight w:val="121"/>
        </w:trPr>
        <w:tc>
          <w:tcPr>
            <w:tcW w:w="3652" w:type="dxa"/>
            <w:gridSpan w:val="2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Какие эффекты получены при реализации проекта?</w:t>
            </w:r>
          </w:p>
        </w:tc>
        <w:tc>
          <w:tcPr>
            <w:tcW w:w="2901" w:type="dxa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40C5" w:rsidRPr="00701DAC" w:rsidRDefault="008240C5" w:rsidP="008240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t>Возможные варианты развития проекта:</w:t>
      </w:r>
    </w:p>
    <w:p w:rsidR="00E51C3A" w:rsidRPr="00701DAC" w:rsidRDefault="00E51C3A" w:rsidP="00380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D10" w:rsidRPr="00701DAC" w:rsidRDefault="008240C5" w:rsidP="005605D6">
      <w:pPr>
        <w:ind w:left="720"/>
        <w:rPr>
          <w:rFonts w:ascii="Times New Roman" w:hAnsi="Times New Roman"/>
          <w:b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t xml:space="preserve">Проект №3 </w:t>
      </w:r>
      <w:r w:rsidR="00532D10" w:rsidRPr="00701DAC">
        <w:rPr>
          <w:rFonts w:ascii="Times New Roman" w:hAnsi="Times New Roman"/>
          <w:b/>
          <w:sz w:val="24"/>
          <w:szCs w:val="24"/>
        </w:rPr>
        <w:t xml:space="preserve">«Школьный информационный центр </w:t>
      </w:r>
    </w:p>
    <w:p w:rsidR="008240C5" w:rsidRPr="00701DAC" w:rsidRDefault="008240C5" w:rsidP="00824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1908"/>
        <w:gridCol w:w="2901"/>
        <w:gridCol w:w="2901"/>
        <w:gridCol w:w="2901"/>
        <w:gridCol w:w="2781"/>
      </w:tblGrid>
      <w:tr w:rsidR="008240C5" w:rsidRPr="00701DAC" w:rsidTr="00BD11DE">
        <w:trPr>
          <w:trHeight w:val="456"/>
        </w:trPr>
        <w:tc>
          <w:tcPr>
            <w:tcW w:w="3652" w:type="dxa"/>
            <w:gridSpan w:val="2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8703" w:type="dxa"/>
            <w:gridSpan w:val="3"/>
          </w:tcPr>
          <w:p w:rsidR="008240C5" w:rsidRPr="00701DAC" w:rsidRDefault="005605D6" w:rsidP="005605D6">
            <w:pPr>
              <w:ind w:right="-9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Создание   активно работающей информационной среды через издание странички «О школьной жизни» в сельской газете и съемку программы «Школьные новости» с последующей трансляцией по местному  каналу, а так же в сети интернет,  оперативно и достоверно освещающих события и факты школьной жизни.</w:t>
            </w:r>
          </w:p>
        </w:tc>
        <w:tc>
          <w:tcPr>
            <w:tcW w:w="2781" w:type="dxa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4DD" w:rsidRPr="00701DAC" w:rsidTr="00BD11DE">
        <w:trPr>
          <w:trHeight w:val="456"/>
        </w:trPr>
        <w:tc>
          <w:tcPr>
            <w:tcW w:w="3652" w:type="dxa"/>
            <w:gridSpan w:val="2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2901" w:type="dxa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Задача №1 </w:t>
            </w:r>
          </w:p>
          <w:p w:rsidR="005605D6" w:rsidRPr="00701DAC" w:rsidRDefault="005605D6" w:rsidP="005605D6">
            <w:pPr>
              <w:spacing w:line="240" w:lineRule="atLeast"/>
              <w:ind w:right="-93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активной гражданской позиции учащихся, </w:t>
            </w:r>
            <w:r w:rsidRPr="00701D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чувства гражданской ответственности и понимания личной социальной значимости подростков в решении актуальных   проблем местного сообщества в сотрудничестве с органами местного самоуправления.</w:t>
            </w:r>
            <w:r w:rsidRPr="00701D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605D6" w:rsidRPr="00701DAC" w:rsidRDefault="005605D6" w:rsidP="005605D6">
            <w:pPr>
              <w:spacing w:line="240" w:lineRule="atLeast"/>
              <w:ind w:right="-93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D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605D6" w:rsidRPr="00701DAC" w:rsidRDefault="005605D6" w:rsidP="005605D6">
            <w:pPr>
              <w:spacing w:line="240" w:lineRule="atLeast"/>
              <w:ind w:right="-93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DA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240C5" w:rsidRPr="00701DAC" w:rsidRDefault="008240C5" w:rsidP="005605D6">
            <w:pPr>
              <w:ind w:right="-9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№2 </w:t>
            </w:r>
          </w:p>
          <w:p w:rsidR="008240C5" w:rsidRPr="00701DAC" w:rsidRDefault="005605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eastAsia="Times New Roman" w:hAnsi="Times New Roman"/>
                <w:sz w:val="24"/>
                <w:szCs w:val="24"/>
              </w:rPr>
              <w:t>Практическое приобретение учащимися навыков работы над созданием телевизионных и радиопрограмм как универсального способа освоения действительности и получения знаний.</w:t>
            </w:r>
          </w:p>
        </w:tc>
        <w:tc>
          <w:tcPr>
            <w:tcW w:w="2901" w:type="dxa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Задача № …</w:t>
            </w:r>
          </w:p>
          <w:p w:rsidR="005605D6" w:rsidRPr="00701DAC" w:rsidRDefault="005605D6" w:rsidP="005605D6">
            <w:pPr>
              <w:ind w:right="-93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органов местного самоуправления  к социальным инициативам молодежи и  оказание поддержки в их осуществлении.</w:t>
            </w:r>
          </w:p>
          <w:p w:rsidR="008240C5" w:rsidRPr="00701DAC" w:rsidRDefault="005605D6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eastAsia="Times New Roman" w:hAnsi="Times New Roman"/>
                <w:sz w:val="24"/>
                <w:szCs w:val="24"/>
              </w:rPr>
              <w:t>Развитие творческих и исследовательских способностей учащихся, активизация личностной позиции учащегося в образовательном процессе.</w:t>
            </w:r>
          </w:p>
        </w:tc>
        <w:tc>
          <w:tcPr>
            <w:tcW w:w="2781" w:type="dxa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4DD" w:rsidRPr="00701DAC" w:rsidTr="00BD11DE">
        <w:trPr>
          <w:trHeight w:val="469"/>
        </w:trPr>
        <w:tc>
          <w:tcPr>
            <w:tcW w:w="3652" w:type="dxa"/>
            <w:gridSpan w:val="2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Планируемый результат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(с указанием показателей и индикаторов)</w:t>
            </w:r>
          </w:p>
        </w:tc>
        <w:tc>
          <w:tcPr>
            <w:tcW w:w="2901" w:type="dxa"/>
          </w:tcPr>
          <w:p w:rsidR="00C75271" w:rsidRPr="00701DAC" w:rsidRDefault="00C75271" w:rsidP="00C752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Выпуск школьной странички  – 8 -9 номеров, </w:t>
            </w:r>
          </w:p>
          <w:p w:rsidR="00C75271" w:rsidRPr="00701DAC" w:rsidRDefault="00C75271" w:rsidP="00C752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Выпуск школьных новостей – 8-9 выпусков</w:t>
            </w:r>
          </w:p>
          <w:p w:rsidR="00C75271" w:rsidRPr="00701DAC" w:rsidRDefault="00C75271" w:rsidP="00C752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Положительная динамика тиража поселковой газеты, количество просмотров в сети интернет</w:t>
            </w:r>
          </w:p>
          <w:p w:rsidR="00C75271" w:rsidRPr="00701DAC" w:rsidRDefault="00C75271" w:rsidP="00C7527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    - </w:t>
            </w:r>
            <w:proofErr w:type="spellStart"/>
            <w:r w:rsidRPr="00701DAC">
              <w:rPr>
                <w:rFonts w:ascii="Times New Roman" w:hAnsi="Times New Roman"/>
                <w:sz w:val="24"/>
                <w:szCs w:val="24"/>
              </w:rPr>
              <w:t>эскурсии</w:t>
            </w:r>
            <w:proofErr w:type="spellEnd"/>
            <w:r w:rsidRPr="00701DAC">
              <w:rPr>
                <w:rFonts w:ascii="Times New Roman" w:hAnsi="Times New Roman"/>
                <w:sz w:val="24"/>
                <w:szCs w:val="24"/>
              </w:rPr>
              <w:t xml:space="preserve"> в редакцию районной газеты – 2</w:t>
            </w:r>
          </w:p>
          <w:p w:rsidR="008240C5" w:rsidRPr="00701DAC" w:rsidRDefault="008240C5" w:rsidP="00C752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C75271" w:rsidRPr="00701DAC" w:rsidRDefault="00C75271" w:rsidP="00C752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Повышение информационной культуры  участников проекта:</w:t>
            </w:r>
          </w:p>
          <w:p w:rsidR="00C75271" w:rsidRPr="00701DAC" w:rsidRDefault="00C75271" w:rsidP="00C7527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-количество обученных основам  журналистики –  20 («Юный журналист»)</w:t>
            </w:r>
          </w:p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C75271" w:rsidRPr="00701DAC" w:rsidRDefault="00C75271" w:rsidP="00C752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Публикация заметок  в районной  газете о реализации проекта «Школьная газета» – 10</w:t>
            </w:r>
          </w:p>
          <w:p w:rsidR="00C75271" w:rsidRPr="00701DAC" w:rsidRDefault="00C75271" w:rsidP="00C752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Публикация   статей юных журналистов в районной газете – 10</w:t>
            </w:r>
          </w:p>
          <w:p w:rsidR="00C75271" w:rsidRPr="00701DAC" w:rsidRDefault="00C75271" w:rsidP="00C752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Организована работа школьного информационного центра (охват- 15% 100 чел.)</w:t>
            </w:r>
          </w:p>
          <w:p w:rsidR="00C75271" w:rsidRPr="00701DAC" w:rsidRDefault="00C75271" w:rsidP="00C752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Заключены договора о сотрудничестве с главой сельской администрации, руководством кабельного ТВ</w:t>
            </w:r>
          </w:p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4DD" w:rsidRPr="00701DAC" w:rsidTr="00BD11DE">
        <w:trPr>
          <w:trHeight w:val="456"/>
        </w:trPr>
        <w:tc>
          <w:tcPr>
            <w:tcW w:w="3652" w:type="dxa"/>
            <w:gridSpan w:val="2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Фактический результат </w:t>
            </w:r>
          </w:p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i/>
                <w:sz w:val="24"/>
                <w:szCs w:val="24"/>
              </w:rPr>
              <w:t>(с указанием показателей и индикаторов)</w:t>
            </w:r>
          </w:p>
        </w:tc>
        <w:tc>
          <w:tcPr>
            <w:tcW w:w="2901" w:type="dxa"/>
          </w:tcPr>
          <w:p w:rsidR="008240C5" w:rsidRPr="00701DAC" w:rsidRDefault="000B5E31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Организована работа детской киностудии (5% обучающихся)</w:t>
            </w:r>
            <w:r w:rsidR="00852E8B" w:rsidRPr="00701D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E8B" w:rsidRPr="00701DAC" w:rsidRDefault="00852E8B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240C5" w:rsidRPr="00701DAC" w:rsidRDefault="000B5E31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Организован выпуск кино-роликов, социальных роликов, участие во Всероссийской акции «Лента памяти» (14% обучающихся)</w:t>
            </w:r>
          </w:p>
        </w:tc>
        <w:tc>
          <w:tcPr>
            <w:tcW w:w="2901" w:type="dxa"/>
          </w:tcPr>
          <w:p w:rsidR="00FD7BD4" w:rsidRPr="00701DAC" w:rsidRDefault="000B5E31" w:rsidP="00FD7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Школьный конкурс вид</w:t>
            </w:r>
            <w:r w:rsidR="0087637F" w:rsidRPr="00701DAC">
              <w:rPr>
                <w:rFonts w:ascii="Times New Roman" w:hAnsi="Times New Roman"/>
                <w:sz w:val="24"/>
                <w:szCs w:val="24"/>
              </w:rPr>
              <w:t xml:space="preserve">ео 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роликов (60%). </w:t>
            </w:r>
            <w:r w:rsidR="00FD7BD4" w:rsidRPr="00701DAC">
              <w:rPr>
                <w:rFonts w:ascii="Times New Roman" w:hAnsi="Times New Roman"/>
                <w:sz w:val="24"/>
                <w:szCs w:val="24"/>
              </w:rPr>
              <w:t>Организован выпуск школьной газеты «Сова», публикация статей в «Пригород», «</w:t>
            </w:r>
            <w:proofErr w:type="spellStart"/>
            <w:r w:rsidR="00FD7BD4" w:rsidRPr="00701DAC">
              <w:rPr>
                <w:rFonts w:ascii="Times New Roman" w:hAnsi="Times New Roman"/>
                <w:sz w:val="24"/>
                <w:szCs w:val="24"/>
              </w:rPr>
              <w:t>Зыковский</w:t>
            </w:r>
            <w:proofErr w:type="spellEnd"/>
            <w:r w:rsidR="00FD7BD4" w:rsidRPr="00701DAC">
              <w:rPr>
                <w:rFonts w:ascii="Times New Roman" w:hAnsi="Times New Roman"/>
                <w:sz w:val="24"/>
                <w:szCs w:val="24"/>
              </w:rPr>
              <w:t xml:space="preserve"> вестник». </w:t>
            </w:r>
          </w:p>
          <w:p w:rsidR="008240C5" w:rsidRPr="00701DAC" w:rsidRDefault="00FD7BD4" w:rsidP="00FD7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Трансляция роликов на кабельном телевидении.</w:t>
            </w:r>
          </w:p>
        </w:tc>
        <w:tc>
          <w:tcPr>
            <w:tcW w:w="2781" w:type="dxa"/>
          </w:tcPr>
          <w:p w:rsidR="008240C5" w:rsidRPr="00701DAC" w:rsidRDefault="008240C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685" w:rsidRPr="00701DAC" w:rsidTr="00926F08">
        <w:trPr>
          <w:trHeight w:val="925"/>
        </w:trPr>
        <w:tc>
          <w:tcPr>
            <w:tcW w:w="1744" w:type="dxa"/>
            <w:vMerge w:val="restart"/>
          </w:tcPr>
          <w:p w:rsidR="00CF5685" w:rsidRPr="00701DAC" w:rsidRDefault="00CF5685" w:rsidP="00BD1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За счет каких действий был достигнут результат?</w:t>
            </w:r>
          </w:p>
        </w:tc>
        <w:tc>
          <w:tcPr>
            <w:tcW w:w="1908" w:type="dxa"/>
          </w:tcPr>
          <w:p w:rsidR="00CF5685" w:rsidRPr="00701DAC" w:rsidRDefault="00CF568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За счет каких действий школьной проектной команды?</w:t>
            </w:r>
          </w:p>
        </w:tc>
        <w:tc>
          <w:tcPr>
            <w:tcW w:w="11484" w:type="dxa"/>
            <w:gridSpan w:val="4"/>
          </w:tcPr>
          <w:p w:rsidR="00CF5685" w:rsidRPr="00701DAC" w:rsidRDefault="00CF568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772" w:rsidRPr="00701DAC" w:rsidTr="00926F08">
        <w:trPr>
          <w:trHeight w:val="121"/>
        </w:trPr>
        <w:tc>
          <w:tcPr>
            <w:tcW w:w="1744" w:type="dxa"/>
            <w:vMerge/>
          </w:tcPr>
          <w:p w:rsidR="00EA6772" w:rsidRPr="00701DAC" w:rsidRDefault="00EA6772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A6772" w:rsidRPr="00701DAC" w:rsidRDefault="00EA6772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За счет каких действий муниципальной команды?</w:t>
            </w:r>
          </w:p>
        </w:tc>
        <w:tc>
          <w:tcPr>
            <w:tcW w:w="11484" w:type="dxa"/>
            <w:gridSpan w:val="4"/>
          </w:tcPr>
          <w:p w:rsidR="00EA6772" w:rsidRPr="00701DAC" w:rsidRDefault="00EA6772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Кураторство.</w:t>
            </w:r>
          </w:p>
        </w:tc>
      </w:tr>
      <w:tr w:rsidR="00CF5685" w:rsidRPr="00701DAC" w:rsidTr="00926F08">
        <w:trPr>
          <w:trHeight w:val="121"/>
        </w:trPr>
        <w:tc>
          <w:tcPr>
            <w:tcW w:w="1744" w:type="dxa"/>
            <w:vMerge/>
          </w:tcPr>
          <w:p w:rsidR="00CF5685" w:rsidRPr="00701DAC" w:rsidRDefault="00CF568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CF5685" w:rsidRPr="00701DAC" w:rsidRDefault="00CF568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За счет каких действий </w:t>
            </w: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региональной команды?</w:t>
            </w:r>
          </w:p>
        </w:tc>
        <w:tc>
          <w:tcPr>
            <w:tcW w:w="11484" w:type="dxa"/>
            <w:gridSpan w:val="4"/>
          </w:tcPr>
          <w:p w:rsidR="00CF5685" w:rsidRPr="00701DAC" w:rsidRDefault="00CF5685" w:rsidP="00CF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>Тьюторская</w:t>
            </w:r>
            <w:proofErr w:type="spellEnd"/>
            <w:r w:rsidRPr="00701DAC">
              <w:rPr>
                <w:rFonts w:ascii="Times New Roman" w:hAnsi="Times New Roman"/>
                <w:sz w:val="24"/>
                <w:szCs w:val="24"/>
              </w:rPr>
              <w:t xml:space="preserve"> поддержка. </w:t>
            </w:r>
          </w:p>
          <w:p w:rsidR="00CF5685" w:rsidRPr="00701DAC" w:rsidRDefault="00CF5685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E8B" w:rsidRPr="00701DAC" w:rsidTr="00926F08">
        <w:trPr>
          <w:trHeight w:val="121"/>
        </w:trPr>
        <w:tc>
          <w:tcPr>
            <w:tcW w:w="3652" w:type="dxa"/>
            <w:gridSpan w:val="2"/>
          </w:tcPr>
          <w:p w:rsidR="00852E8B" w:rsidRPr="00701DAC" w:rsidRDefault="00852E8B" w:rsidP="00BD1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Что из планируемого не удалось достигнуть? </w:t>
            </w:r>
          </w:p>
          <w:p w:rsidR="00852E8B" w:rsidRPr="00701DAC" w:rsidRDefault="00852E8B" w:rsidP="00BD1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Укажите возможные причины</w:t>
            </w:r>
          </w:p>
        </w:tc>
        <w:tc>
          <w:tcPr>
            <w:tcW w:w="11484" w:type="dxa"/>
            <w:gridSpan w:val="4"/>
          </w:tcPr>
          <w:p w:rsidR="00852E8B" w:rsidRPr="00701DAC" w:rsidRDefault="0087637F" w:rsidP="00876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Доля обучающихся, охваченных проектом ниже планируемой, не удалось организовать работу по выпуску школьных видео новостей. Причины: нехватка времени, компетенций педагогов. Административный ресурс был направлен на реализацию первых двух проектов</w:t>
            </w:r>
            <w:r w:rsidR="00E05D2A" w:rsidRPr="00701DAC">
              <w:rPr>
                <w:rFonts w:ascii="Times New Roman" w:hAnsi="Times New Roman"/>
                <w:sz w:val="24"/>
                <w:szCs w:val="24"/>
              </w:rPr>
              <w:t xml:space="preserve"> и на развитее школьного ИБЦ.</w:t>
            </w:r>
          </w:p>
        </w:tc>
      </w:tr>
      <w:tr w:rsidR="00EA1FD8" w:rsidRPr="00701DAC" w:rsidTr="00926F08">
        <w:trPr>
          <w:trHeight w:val="121"/>
        </w:trPr>
        <w:tc>
          <w:tcPr>
            <w:tcW w:w="3652" w:type="dxa"/>
            <w:gridSpan w:val="2"/>
          </w:tcPr>
          <w:p w:rsidR="00EA1FD8" w:rsidRPr="00701DAC" w:rsidRDefault="00EA1FD8" w:rsidP="00BD1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Какие эффекты получены при реализации проекта?</w:t>
            </w:r>
          </w:p>
        </w:tc>
        <w:tc>
          <w:tcPr>
            <w:tcW w:w="11484" w:type="dxa"/>
            <w:gridSpan w:val="4"/>
          </w:tcPr>
          <w:p w:rsidR="00EA1FD8" w:rsidRPr="00701DAC" w:rsidRDefault="00EA1FD8" w:rsidP="00F54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рекреации школы</w:t>
            </w:r>
            <w:r w:rsidRPr="00701D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на 3 этаже</w:t>
            </w:r>
            <w:r w:rsidRPr="00701DAC">
              <w:rPr>
                <w:rFonts w:ascii="Times New Roman" w:hAnsi="Times New Roman"/>
                <w:bCs/>
                <w:sz w:val="24"/>
                <w:szCs w:val="24"/>
              </w:rPr>
              <w:t xml:space="preserve"> была организована </w:t>
            </w: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среда</w:t>
            </w:r>
            <w:r w:rsidRPr="00701DAC">
              <w:rPr>
                <w:rFonts w:ascii="Times New Roman" w:hAnsi="Times New Roman"/>
                <w:bCs/>
                <w:sz w:val="24"/>
                <w:szCs w:val="24"/>
              </w:rPr>
              <w:t xml:space="preserve"> (ИБЦ).     </w:t>
            </w: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 xml:space="preserve">    На базе ИБЦ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   оборудован читальный зал </w:t>
            </w:r>
            <w:r w:rsidRPr="00701DA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зоной  </w:t>
            </w:r>
            <w:proofErr w:type="spellStart"/>
            <w:r w:rsidRPr="00701DAC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proofErr w:type="spellEnd"/>
            <w:r w:rsidRPr="00701D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01DAC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proofErr w:type="spellEnd"/>
            <w:r w:rsidRPr="00701DAC">
              <w:rPr>
                <w:rFonts w:ascii="Times New Roman" w:hAnsi="Times New Roman"/>
                <w:sz w:val="24"/>
                <w:szCs w:val="24"/>
              </w:rPr>
              <w:t xml:space="preserve">, зона </w:t>
            </w:r>
            <w:proofErr w:type="spellStart"/>
            <w:r w:rsidRPr="00701DAC">
              <w:rPr>
                <w:rFonts w:ascii="Times New Roman" w:hAnsi="Times New Roman"/>
                <w:sz w:val="24"/>
                <w:szCs w:val="24"/>
              </w:rPr>
              <w:t>буккроссинга</w:t>
            </w:r>
            <w:proofErr w:type="spellEnd"/>
            <w:r w:rsidRPr="00701DAC">
              <w:rPr>
                <w:rFonts w:ascii="Times New Roman" w:hAnsi="Times New Roman"/>
                <w:sz w:val="24"/>
                <w:szCs w:val="24"/>
              </w:rPr>
              <w:t xml:space="preserve">, постоянно действующие информационные выставки книг: «Книги юбиляры», «85 лет Красноярскому краю», «Читай наших», «Блокада Ленинграда». </w:t>
            </w:r>
          </w:p>
          <w:p w:rsidR="00EA1FD8" w:rsidRPr="00701DAC" w:rsidRDefault="00EA1FD8" w:rsidP="00F54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   Игровая зона (конструкторы, шахматы) </w:t>
            </w:r>
          </w:p>
          <w:p w:rsidR="00EA1FD8" w:rsidRPr="00701DAC" w:rsidRDefault="00EA1FD8" w:rsidP="00F54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   Проводятся акции: сбор макулатуры,  «Подари книгу».</w:t>
            </w:r>
          </w:p>
          <w:p w:rsidR="00EA1FD8" w:rsidRPr="00701DAC" w:rsidRDefault="00EA1FD8" w:rsidP="00F54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   Оборудована компьютерная зона для индивидуальной и групповой работы для обучающихся и педагогов.  Есть место для  занятий  проектно-исследовательской деятельностью. </w:t>
            </w:r>
          </w:p>
          <w:p w:rsidR="00EA1FD8" w:rsidRPr="00701DAC" w:rsidRDefault="00EA1FD8" w:rsidP="00F5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     Проводятся библиотечные уроки  с использованием цифровых ресурсов (</w:t>
            </w:r>
            <w:proofErr w:type="spellStart"/>
            <w:r w:rsidRPr="00701DAC">
              <w:rPr>
                <w:rFonts w:ascii="Times New Roman" w:hAnsi="Times New Roman"/>
                <w:sz w:val="24"/>
                <w:szCs w:val="24"/>
              </w:rPr>
              <w:t>ЛитРес</w:t>
            </w:r>
            <w:proofErr w:type="spellEnd"/>
            <w:r w:rsidRPr="00701DA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A1FD8" w:rsidRPr="00701DAC" w:rsidRDefault="00EA1FD8" w:rsidP="00F549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Назначен </w:t>
            </w:r>
            <w:proofErr w:type="spellStart"/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тьютор</w:t>
            </w:r>
            <w:proofErr w:type="spellEnd"/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 числа педагогических работников (учитель информатики), который занимается программным обеспечением, выдачей техники педагогам и обучающимся, так как  педагог-библиотекарь большую часть времени находится в отдельно стоящем здании библиотеки.</w:t>
            </w:r>
          </w:p>
          <w:p w:rsidR="00EA1FD8" w:rsidRPr="00701DAC" w:rsidRDefault="00EA1FD8" w:rsidP="00F549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1DAC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цифровой грамотности проходит не только на базе ИБЦ (3 этаж рекреация),</w:t>
            </w:r>
            <w:r w:rsidRPr="00701DAC">
              <w:rPr>
                <w:rFonts w:ascii="Times New Roman" w:hAnsi="Times New Roman"/>
                <w:bCs/>
                <w:sz w:val="24"/>
                <w:szCs w:val="24"/>
              </w:rPr>
              <w:t xml:space="preserve"> благодаря мобильности оборудование можно переносить в классные комнаты.</w:t>
            </w:r>
          </w:p>
          <w:p w:rsidR="00EA1FD8" w:rsidRPr="00701DAC" w:rsidRDefault="00EA1FD8" w:rsidP="00F549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Так у педагогов и обучающихся появилась возможность пользоваться ноутбуками и планшетами во время уроков</w:t>
            </w:r>
            <w:r w:rsidRPr="00701DAC">
              <w:rPr>
                <w:rFonts w:ascii="Times New Roman" w:hAnsi="Times New Roman"/>
                <w:bCs/>
                <w:sz w:val="24"/>
                <w:szCs w:val="24"/>
              </w:rPr>
              <w:t xml:space="preserve"> и во внеурочной деятельности. Педагоги школы  использовали тренажер (фронтально в режиме демонстрации, при организации групповой и индивидуальной работы, домашней работы, при работе с детьми ОВЗ). </w:t>
            </w:r>
          </w:p>
          <w:p w:rsidR="00EA1FD8" w:rsidRPr="00701DAC" w:rsidRDefault="00EA1FD8" w:rsidP="00F549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01DA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по продвижению ресурсов среди учащихся, родителей педагогического сообщества</w:t>
            </w:r>
          </w:p>
          <w:p w:rsidR="00EA1FD8" w:rsidRPr="00701DAC" w:rsidRDefault="00EA1FD8" w:rsidP="00F549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Pr="00701DAC">
              <w:rPr>
                <w:rFonts w:ascii="Times New Roman" w:hAnsi="Times New Roman"/>
                <w:bCs/>
                <w:sz w:val="24"/>
                <w:szCs w:val="24"/>
              </w:rPr>
              <w:t xml:space="preserve">9 педагогов начальной школы прошли обучение в ККИПК по организации работы с тренажером </w:t>
            </w:r>
            <w:proofErr w:type="spellStart"/>
            <w:r w:rsidRPr="00701DAC">
              <w:rPr>
                <w:rFonts w:ascii="Times New Roman" w:hAnsi="Times New Roman"/>
                <w:bCs/>
                <w:sz w:val="24"/>
                <w:szCs w:val="24"/>
              </w:rPr>
              <w:t>Мат-решка</w:t>
            </w:r>
            <w:proofErr w:type="spellEnd"/>
            <w:r w:rsidRPr="00701DA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701DA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</w:t>
            </w:r>
            <w:proofErr w:type="spellStart"/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ittle</w:t>
            </w:r>
            <w:proofErr w:type="spellEnd"/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01DA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  <w:proofErr w:type="spellStart"/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ridge</w:t>
            </w:r>
            <w:proofErr w:type="spellEnd"/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». </w:t>
            </w:r>
            <w:r w:rsidRPr="00701DAC">
              <w:rPr>
                <w:rFonts w:ascii="Times New Roman" w:hAnsi="Times New Roman"/>
                <w:bCs/>
                <w:sz w:val="24"/>
                <w:szCs w:val="24"/>
              </w:rPr>
              <w:t xml:space="preserve">Для остальных педагогов были проведены  семинары и практикумы </w:t>
            </w: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базе информационно-библиотечного центра школы. </w:t>
            </w:r>
          </w:p>
          <w:p w:rsidR="00F549CD" w:rsidRPr="00701DAC" w:rsidRDefault="00F549CD" w:rsidP="00F549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Организована методическая работа с педагогами по освоению цифровой образовательной среды. Работа с цифровыми платформами </w:t>
            </w:r>
            <w:proofErr w:type="spellStart"/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Учи.ру</w:t>
            </w:r>
            <w:proofErr w:type="spellEnd"/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Яндекс</w:t>
            </w:r>
            <w:proofErr w:type="spellEnd"/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Учебник. </w:t>
            </w:r>
            <w:proofErr w:type="spellStart"/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Якласс</w:t>
            </w:r>
            <w:proofErr w:type="spellEnd"/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01DA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Google-</w:t>
            </w:r>
            <w:proofErr w:type="spellStart"/>
            <w:r w:rsidRPr="00701DA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klass</w:t>
            </w:r>
            <w:proofErr w:type="spellEnd"/>
          </w:p>
          <w:p w:rsidR="00F549CD" w:rsidRPr="00701DAC" w:rsidRDefault="00F549CD" w:rsidP="00F549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401324"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401324" w:rsidRPr="00701DAC">
              <w:rPr>
                <w:rFonts w:ascii="Times New Roman" w:hAnsi="Times New Roman"/>
                <w:bCs/>
                <w:sz w:val="24"/>
                <w:szCs w:val="24"/>
              </w:rPr>
              <w:t>Организована просветительская  работа с родителями по использованию ЦОР в обучении</w:t>
            </w:r>
          </w:p>
          <w:p w:rsidR="00EA1FD8" w:rsidRPr="00701DAC" w:rsidRDefault="00EA1FD8" w:rsidP="00F549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Cs/>
                <w:sz w:val="24"/>
                <w:szCs w:val="24"/>
              </w:rPr>
              <w:t xml:space="preserve">      Для родителей проведены общешкольн</w:t>
            </w:r>
            <w:r w:rsidR="00401324" w:rsidRPr="00701DAC">
              <w:rPr>
                <w:rFonts w:ascii="Times New Roman" w:hAnsi="Times New Roman"/>
                <w:bCs/>
                <w:sz w:val="24"/>
                <w:szCs w:val="24"/>
              </w:rPr>
              <w:t>ые</w:t>
            </w:r>
            <w:r w:rsidRPr="00701DAC">
              <w:rPr>
                <w:rFonts w:ascii="Times New Roman" w:hAnsi="Times New Roman"/>
                <w:bCs/>
                <w:sz w:val="24"/>
                <w:szCs w:val="24"/>
              </w:rPr>
              <w:t xml:space="preserve"> и классные  родительские собрания, организованы консультации, разработаны памятки.</w:t>
            </w:r>
          </w:p>
          <w:p w:rsidR="00EA1FD8" w:rsidRPr="00701DAC" w:rsidRDefault="00EA1FD8" w:rsidP="00F549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1FD8" w:rsidRPr="00701DAC" w:rsidRDefault="00EA1FD8" w:rsidP="00BD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40C5" w:rsidRPr="00701DAC" w:rsidRDefault="008240C5" w:rsidP="008240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t>Возможные варианты развития проекта:</w:t>
      </w:r>
    </w:p>
    <w:p w:rsidR="008240C5" w:rsidRPr="00701DAC" w:rsidRDefault="008240C5" w:rsidP="00380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17A" w:rsidRPr="00701DAC" w:rsidRDefault="001A317A" w:rsidP="00380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40C5" w:rsidRPr="00701DAC" w:rsidRDefault="008240C5" w:rsidP="00CE13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t>Итоговые результаты ШППКО</w:t>
      </w:r>
    </w:p>
    <w:p w:rsidR="00CE1385" w:rsidRPr="00701DAC" w:rsidRDefault="00CE1385" w:rsidP="00CE13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1385" w:rsidRPr="00701DAC" w:rsidRDefault="00CE1385" w:rsidP="00CE13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lastRenderedPageBreak/>
        <w:t>Результаты работы</w:t>
      </w:r>
    </w:p>
    <w:p w:rsidR="00CE1385" w:rsidRPr="00701DAC" w:rsidRDefault="00CE1385" w:rsidP="00CE13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>в  Программе повышения качества образования</w:t>
      </w:r>
    </w:p>
    <w:p w:rsidR="00CE1385" w:rsidRPr="00701DAC" w:rsidRDefault="00CE1385" w:rsidP="00CE13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701DAC">
        <w:rPr>
          <w:rFonts w:ascii="Times New Roman" w:hAnsi="Times New Roman"/>
          <w:sz w:val="24"/>
          <w:szCs w:val="24"/>
        </w:rPr>
        <w:t>Зыковская</w:t>
      </w:r>
      <w:proofErr w:type="spellEnd"/>
      <w:r w:rsidRPr="00701DAC">
        <w:rPr>
          <w:rFonts w:ascii="Times New Roman" w:hAnsi="Times New Roman"/>
          <w:sz w:val="24"/>
          <w:szCs w:val="24"/>
        </w:rPr>
        <w:t xml:space="preserve"> СОШ»</w:t>
      </w:r>
    </w:p>
    <w:p w:rsidR="00CE1385" w:rsidRPr="00701DAC" w:rsidRDefault="00CE1385" w:rsidP="00CE1385">
      <w:pPr>
        <w:spacing w:line="240" w:lineRule="auto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701DAC">
        <w:rPr>
          <w:rFonts w:ascii="Times New Roman" w:hAnsi="Times New Roman"/>
          <w:sz w:val="24"/>
          <w:szCs w:val="24"/>
        </w:rPr>
        <w:t>Зыковская</w:t>
      </w:r>
      <w:proofErr w:type="spellEnd"/>
      <w:r w:rsidRPr="00701DAC">
        <w:rPr>
          <w:rFonts w:ascii="Times New Roman" w:hAnsi="Times New Roman"/>
          <w:sz w:val="24"/>
          <w:szCs w:val="24"/>
        </w:rPr>
        <w:t xml:space="preserve"> СОШ работает в программе повышения качества образования с 2017 года.</w:t>
      </w:r>
    </w:p>
    <w:p w:rsidR="00CE1385" w:rsidRPr="00701DAC" w:rsidRDefault="00CE1385" w:rsidP="00CE1385">
      <w:pPr>
        <w:spacing w:line="240" w:lineRule="auto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>Изначально программа задумывалась как реализация трех проектов «Школа молодого педагога», «Школа передового опыта», «Школьный информационный центр».</w:t>
      </w:r>
    </w:p>
    <w:p w:rsidR="00CE1385" w:rsidRPr="00701DAC" w:rsidRDefault="00CE1385" w:rsidP="00CE1385">
      <w:pPr>
        <w:spacing w:line="240" w:lineRule="auto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 В 2017-18</w:t>
      </w:r>
      <w:r w:rsidR="00401324" w:rsidRPr="00701DAC">
        <w:rPr>
          <w:rFonts w:ascii="Times New Roman" w:hAnsi="Times New Roman"/>
          <w:sz w:val="24"/>
          <w:szCs w:val="24"/>
        </w:rPr>
        <w:t xml:space="preserve">, 2018-19 </w:t>
      </w:r>
      <w:r w:rsidRPr="00701DAC">
        <w:rPr>
          <w:rFonts w:ascii="Times New Roman" w:hAnsi="Times New Roman"/>
          <w:sz w:val="24"/>
          <w:szCs w:val="24"/>
        </w:rPr>
        <w:t>учебном году приоритетным направлением   работы школы было  повышение  к</w:t>
      </w:r>
      <w:r w:rsidRPr="00701DAC">
        <w:rPr>
          <w:rFonts w:ascii="Times New Roman" w:hAnsi="Times New Roman"/>
          <w:b/>
          <w:bCs/>
          <w:sz w:val="24"/>
          <w:szCs w:val="24"/>
        </w:rPr>
        <w:t>ачества условий,</w:t>
      </w:r>
      <w:r w:rsidRPr="00701DAC">
        <w:rPr>
          <w:rFonts w:ascii="Times New Roman" w:hAnsi="Times New Roman"/>
          <w:sz w:val="24"/>
          <w:szCs w:val="24"/>
        </w:rPr>
        <w:t xml:space="preserve"> обеспечивающих образовательный процесс. Основная задача  создание  системы работы направленной на повышение профессионального мастерства педагогов. </w:t>
      </w:r>
    </w:p>
    <w:p w:rsidR="00CE1385" w:rsidRPr="00701DAC" w:rsidRDefault="00CE1385" w:rsidP="00CE1385">
      <w:pPr>
        <w:spacing w:line="240" w:lineRule="auto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>В результате:</w:t>
      </w:r>
    </w:p>
    <w:p w:rsidR="00CE1385" w:rsidRPr="00701DAC" w:rsidRDefault="00CE1385" w:rsidP="00CE1385">
      <w:pPr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>Увеличилась д</w:t>
      </w:r>
      <w:r w:rsidRPr="00701DAC">
        <w:rPr>
          <w:rFonts w:ascii="Times New Roman" w:hAnsi="Times New Roman"/>
          <w:i/>
          <w:iCs/>
          <w:sz w:val="24"/>
          <w:szCs w:val="24"/>
        </w:rPr>
        <w:t>оля педагогов имеющих первую и высшую квалификационную категорию .</w:t>
      </w:r>
      <w:r w:rsidRPr="00701DAC">
        <w:rPr>
          <w:rFonts w:ascii="Times New Roman" w:hAnsi="Times New Roman"/>
          <w:sz w:val="24"/>
          <w:szCs w:val="24"/>
        </w:rPr>
        <w:t xml:space="preserve"> </w:t>
      </w:r>
    </w:p>
    <w:p w:rsidR="00CE1385" w:rsidRPr="00701DAC" w:rsidRDefault="00CE1385" w:rsidP="00CE1385">
      <w:pPr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Доля педагогов использующих успешные педагогические практики, от общего количества педагогов ОО (по результатам анализа посещенных уроков)</w:t>
      </w:r>
    </w:p>
    <w:p w:rsidR="00CE1385" w:rsidRPr="00701DAC" w:rsidRDefault="00CE1385" w:rsidP="00CE1385">
      <w:pPr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Доля педагогов прошедших курсовую подготовку </w:t>
      </w:r>
    </w:p>
    <w:p w:rsidR="00CE1385" w:rsidRPr="00701DAC" w:rsidRDefault="00CE1385" w:rsidP="00CE1385">
      <w:pPr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Доля педагогов показывающих стабильно высокие результаты  КО  (по результатам итоговой и промежуточной аттестации)</w:t>
      </w:r>
    </w:p>
    <w:p w:rsidR="00CE1385" w:rsidRPr="00701DAC" w:rsidRDefault="00CE1385" w:rsidP="00CE1385">
      <w:pPr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>Доля  педагогов принимающих участие в профессиональных конкурсах, семинарах  (призеры и победители школьный, муниципальный, краевой уровни)</w:t>
      </w:r>
    </w:p>
    <w:p w:rsidR="00CE1385" w:rsidRPr="00701DAC" w:rsidRDefault="00CE1385" w:rsidP="00CE1385">
      <w:pPr>
        <w:spacing w:line="240" w:lineRule="auto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  - Организована наставническая работа  с молодыми специалистами </w:t>
      </w:r>
    </w:p>
    <w:p w:rsidR="00CE1385" w:rsidRPr="00701DAC" w:rsidRDefault="00CE1385" w:rsidP="00CE1385">
      <w:pPr>
        <w:spacing w:line="240" w:lineRule="auto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     (100% - 6 человек);</w:t>
      </w:r>
    </w:p>
    <w:p w:rsidR="00CE1385" w:rsidRPr="00701DAC" w:rsidRDefault="00CE1385" w:rsidP="00CE1385">
      <w:pPr>
        <w:spacing w:line="240" w:lineRule="auto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  - участие молодых педагогов в профессиональных конкурсах (доля 50%)</w:t>
      </w:r>
    </w:p>
    <w:p w:rsidR="00CE1385" w:rsidRPr="00701DAC" w:rsidRDefault="00CE1385" w:rsidP="00CE1385">
      <w:pPr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Выросла Доля педагогов умеющих осуществлять анализ результатов оценочных процедур разного уровня.</w:t>
      </w:r>
    </w:p>
    <w:p w:rsidR="00CE1385" w:rsidRPr="00701DAC" w:rsidRDefault="00CE1385" w:rsidP="00CE1385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>Прослеживается  динамика достижений обучающихся на конкурсах, соревнованиях. Например: научно-практическая конференция (призеры и победители на межмуниципальном и краевом уровнях).</w:t>
      </w:r>
    </w:p>
    <w:p w:rsidR="00CE1385" w:rsidRPr="00701DAC" w:rsidRDefault="00CE1385" w:rsidP="00CE1385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     - Личностные результаты (включая показатели социализации обучающихся 98% выпускников школы продолжили дальнейшее обучение); </w:t>
      </w:r>
    </w:p>
    <w:p w:rsidR="00CE1385" w:rsidRPr="00701DAC" w:rsidRDefault="00CE1385" w:rsidP="00CE1385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>Но,   как показывает анализ работы,  не все педагоги активно включались в работу или оценивали свои достижения,  не соотнося их с образовательными  результатами обучающихся.</w:t>
      </w:r>
    </w:p>
    <w:p w:rsidR="00CE1385" w:rsidRPr="00701DAC" w:rsidRDefault="00CE1385" w:rsidP="00CE1385">
      <w:pPr>
        <w:spacing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lastRenderedPageBreak/>
        <w:t xml:space="preserve">В части повышения </w:t>
      </w:r>
      <w:r w:rsidRPr="00701DAC">
        <w:rPr>
          <w:rFonts w:ascii="Times New Roman" w:hAnsi="Times New Roman"/>
          <w:b/>
          <w:bCs/>
          <w:sz w:val="24"/>
          <w:szCs w:val="24"/>
        </w:rPr>
        <w:t xml:space="preserve">образовательных результатов: </w:t>
      </w:r>
    </w:p>
    <w:p w:rsidR="00CE1385" w:rsidRPr="00701DAC" w:rsidRDefault="00CE1385" w:rsidP="00CE1385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b/>
          <w:bCs/>
          <w:sz w:val="24"/>
          <w:szCs w:val="24"/>
        </w:rPr>
        <w:t>Незначительная динамика</w:t>
      </w:r>
      <w:r w:rsidRPr="00701DAC">
        <w:rPr>
          <w:rFonts w:ascii="Times New Roman" w:hAnsi="Times New Roman"/>
          <w:sz w:val="24"/>
          <w:szCs w:val="24"/>
        </w:rPr>
        <w:t xml:space="preserve"> предметных результатов обучения (включая внутреннюю и внешнюю диагностики, в том числе ГИА обучающихся 9, 11-х классов);</w:t>
      </w:r>
    </w:p>
    <w:p w:rsidR="00CE1385" w:rsidRPr="00701DAC" w:rsidRDefault="00CE1385" w:rsidP="00CE1385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Незначительная динамика </w:t>
      </w:r>
      <w:proofErr w:type="spellStart"/>
      <w:r w:rsidRPr="00701DA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01DAC">
        <w:rPr>
          <w:rFonts w:ascii="Times New Roman" w:hAnsi="Times New Roman"/>
          <w:sz w:val="24"/>
          <w:szCs w:val="24"/>
        </w:rPr>
        <w:t xml:space="preserve">      результаты</w:t>
      </w:r>
      <w:r w:rsidRPr="00701DAC">
        <w:rPr>
          <w:rFonts w:ascii="Times New Roman" w:hAnsi="Times New Roman"/>
          <w:sz w:val="24"/>
          <w:szCs w:val="24"/>
        </w:rPr>
        <w:tab/>
        <w:t>обучения  (включая внутреннюю и внешнюю диагностики: КДР ЧГ,  ГП,  9 классы  - итоговое собеседование по русскому языку - 12%  не достигли базового уровня);</w:t>
      </w:r>
    </w:p>
    <w:p w:rsidR="00CE1385" w:rsidRPr="00701DAC" w:rsidRDefault="00CE1385" w:rsidP="00CE1385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Профессиональное самоопределение обучающихся  (20% выпускников 9 классов знают, чем будут заниматься в будущем, ставят конкретные цели);</w:t>
      </w:r>
    </w:p>
    <w:p w:rsidR="00CE1385" w:rsidRPr="00701DAC" w:rsidRDefault="00CE1385" w:rsidP="00CE1385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>Удовлетворённость родителей качеством образовательных результатов  75% (анкетирование).</w:t>
      </w:r>
    </w:p>
    <w:p w:rsidR="00CE1385" w:rsidRPr="00701DAC" w:rsidRDefault="00CE1385" w:rsidP="00CE1385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t>В этом учебном году упор сделан на работу с образовательными результатами обучающихся и на самообразование педагогов по ИОМ.</w:t>
      </w:r>
    </w:p>
    <w:p w:rsidR="00CE1385" w:rsidRPr="00701DAC" w:rsidRDefault="00CE1385" w:rsidP="00CE1385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01DAC">
        <w:rPr>
          <w:rFonts w:ascii="Times New Roman" w:hAnsi="Times New Roman"/>
          <w:b/>
          <w:bCs/>
          <w:sz w:val="24"/>
          <w:szCs w:val="24"/>
        </w:rPr>
        <w:t xml:space="preserve">Изменения в ШППКО </w:t>
      </w:r>
    </w:p>
    <w:p w:rsidR="00CE1385" w:rsidRPr="00701DAC" w:rsidRDefault="00CE1385" w:rsidP="00CE1385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>В</w:t>
      </w:r>
      <w:r w:rsidR="00401324" w:rsidRPr="00701DAC">
        <w:rPr>
          <w:rFonts w:ascii="Times New Roman" w:hAnsi="Times New Roman"/>
          <w:bCs/>
          <w:sz w:val="24"/>
          <w:szCs w:val="24"/>
        </w:rPr>
        <w:t xml:space="preserve"> 2018-2019, </w:t>
      </w:r>
      <w:r w:rsidRPr="00701DAC">
        <w:rPr>
          <w:rFonts w:ascii="Times New Roman" w:hAnsi="Times New Roman"/>
          <w:bCs/>
          <w:sz w:val="24"/>
          <w:szCs w:val="24"/>
        </w:rPr>
        <w:t xml:space="preserve"> 201</w:t>
      </w:r>
      <w:r w:rsidR="00401324" w:rsidRPr="00701DAC">
        <w:rPr>
          <w:rFonts w:ascii="Times New Roman" w:hAnsi="Times New Roman"/>
          <w:bCs/>
          <w:sz w:val="24"/>
          <w:szCs w:val="24"/>
        </w:rPr>
        <w:t>9</w:t>
      </w:r>
      <w:r w:rsidRPr="00701DAC">
        <w:rPr>
          <w:rFonts w:ascii="Times New Roman" w:hAnsi="Times New Roman"/>
          <w:bCs/>
          <w:sz w:val="24"/>
          <w:szCs w:val="24"/>
        </w:rPr>
        <w:t>-20</w:t>
      </w:r>
      <w:r w:rsidR="00401324" w:rsidRPr="00701DAC">
        <w:rPr>
          <w:rFonts w:ascii="Times New Roman" w:hAnsi="Times New Roman"/>
          <w:bCs/>
          <w:sz w:val="24"/>
          <w:szCs w:val="24"/>
        </w:rPr>
        <w:t>20</w:t>
      </w:r>
      <w:r w:rsidRPr="00701DAC">
        <w:rPr>
          <w:rFonts w:ascii="Times New Roman" w:hAnsi="Times New Roman"/>
          <w:bCs/>
          <w:sz w:val="24"/>
          <w:szCs w:val="24"/>
        </w:rPr>
        <w:t xml:space="preserve"> учебном году с целью повышения к</w:t>
      </w:r>
      <w:r w:rsidRPr="00701DAC">
        <w:rPr>
          <w:rFonts w:ascii="Times New Roman" w:hAnsi="Times New Roman"/>
          <w:sz w:val="24"/>
          <w:szCs w:val="24"/>
        </w:rPr>
        <w:t>ачества образовательных результатов: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b/>
          <w:bCs/>
          <w:sz w:val="24"/>
          <w:szCs w:val="24"/>
        </w:rPr>
        <w:t>1 шаг.</w:t>
      </w:r>
      <w:r w:rsidRPr="00701DAC">
        <w:rPr>
          <w:rFonts w:ascii="Times New Roman" w:hAnsi="Times New Roman"/>
          <w:bCs/>
          <w:sz w:val="24"/>
          <w:szCs w:val="24"/>
        </w:rPr>
        <w:t xml:space="preserve">  Совершенствование </w:t>
      </w:r>
      <w:proofErr w:type="spellStart"/>
      <w:r w:rsidRPr="00701DAC">
        <w:rPr>
          <w:rFonts w:ascii="Times New Roman" w:hAnsi="Times New Roman"/>
          <w:bCs/>
          <w:sz w:val="24"/>
          <w:szCs w:val="24"/>
        </w:rPr>
        <w:t>внутришкольной</w:t>
      </w:r>
      <w:proofErr w:type="spellEnd"/>
      <w:r w:rsidRPr="00701DAC">
        <w:rPr>
          <w:rFonts w:ascii="Times New Roman" w:hAnsi="Times New Roman"/>
          <w:bCs/>
          <w:sz w:val="24"/>
          <w:szCs w:val="24"/>
        </w:rPr>
        <w:t xml:space="preserve"> системы оценки качества образования в  МБОУ  “</w:t>
      </w:r>
      <w:proofErr w:type="spellStart"/>
      <w:r w:rsidRPr="00701DAC">
        <w:rPr>
          <w:rFonts w:ascii="Times New Roman" w:hAnsi="Times New Roman"/>
          <w:bCs/>
          <w:sz w:val="24"/>
          <w:szCs w:val="24"/>
        </w:rPr>
        <w:t>Зыковская</w:t>
      </w:r>
      <w:proofErr w:type="spellEnd"/>
      <w:r w:rsidRPr="00701DAC">
        <w:rPr>
          <w:rFonts w:ascii="Times New Roman" w:hAnsi="Times New Roman"/>
          <w:bCs/>
          <w:sz w:val="24"/>
          <w:szCs w:val="24"/>
        </w:rPr>
        <w:t xml:space="preserve"> СОШ”.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bCs/>
          <w:i/>
          <w:iCs/>
          <w:sz w:val="24"/>
          <w:szCs w:val="24"/>
        </w:rPr>
        <w:t xml:space="preserve">    - В совместной деятельности с педагогами внесены изменения в Положение ШСОКО (четко прописаны показатели и критерии оцениваемых образовательных результатов, оценочные процедуры и формы представления результатов).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  - На основе анализа предметных результатов (итоговой и промежуточной аттестации) за 2017-18 учебный год, стартового мониторинга по русскому языку и математике (2018г.) выявлены проблемы и внесены корректировки в работу школьных МО, творческих групп изменения в рабочие программы педагогов.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/>
          <w:bCs/>
          <w:sz w:val="24"/>
          <w:szCs w:val="24"/>
        </w:rPr>
        <w:t>2 шаг</w:t>
      </w:r>
      <w:r w:rsidR="00401324" w:rsidRPr="00701DAC">
        <w:rPr>
          <w:rFonts w:ascii="Times New Roman" w:hAnsi="Times New Roman"/>
          <w:b/>
          <w:bCs/>
          <w:sz w:val="24"/>
          <w:szCs w:val="24"/>
        </w:rPr>
        <w:t>.</w:t>
      </w:r>
      <w:r w:rsidRPr="00701DAC">
        <w:rPr>
          <w:rFonts w:ascii="Times New Roman" w:hAnsi="Times New Roman"/>
          <w:bCs/>
          <w:sz w:val="24"/>
          <w:szCs w:val="24"/>
        </w:rPr>
        <w:t xml:space="preserve"> Создание системы работы, построенной на выявлении и ликвидации квалификационных, образовательных дефицитов педагогов 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 xml:space="preserve"> Объединение проектов «Школа молодого педагога» и «Школа передового опыта» в один, так как  имеют одну цель – повешение профессионального мастерства педагогов и во многих формах и способах работы пересекаются </w:t>
      </w:r>
    </w:p>
    <w:p w:rsidR="00401324" w:rsidRPr="00701DAC" w:rsidRDefault="00CE1385" w:rsidP="00401324">
      <w:pPr>
        <w:spacing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 xml:space="preserve">Работа по ИОМ педагога </w:t>
      </w:r>
      <w:r w:rsidR="00401324" w:rsidRPr="00701DAC">
        <w:rPr>
          <w:rFonts w:ascii="Times New Roman" w:hAnsi="Times New Roman"/>
          <w:i/>
          <w:sz w:val="24"/>
          <w:szCs w:val="24"/>
        </w:rPr>
        <w:t>(При составлении ИОМ педагогам было предложено отталкиваться от результатов обучающихся)</w:t>
      </w:r>
    </w:p>
    <w:p w:rsidR="00401324" w:rsidRPr="00701DAC" w:rsidRDefault="00401324" w:rsidP="00CE1385">
      <w:pPr>
        <w:spacing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/>
          <w:bCs/>
          <w:sz w:val="24"/>
          <w:szCs w:val="24"/>
        </w:rPr>
        <w:t xml:space="preserve">3 шаг. </w:t>
      </w:r>
      <w:r w:rsidRPr="00701DAC">
        <w:rPr>
          <w:rFonts w:ascii="Times New Roman" w:hAnsi="Times New Roman"/>
          <w:bCs/>
          <w:sz w:val="24"/>
          <w:szCs w:val="24"/>
        </w:rPr>
        <w:t>Использование цифровых образовательных ресурсов.</w:t>
      </w:r>
    </w:p>
    <w:p w:rsidR="00401324" w:rsidRPr="00701DAC" w:rsidRDefault="00401324" w:rsidP="00CE1385">
      <w:pPr>
        <w:spacing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 xml:space="preserve">Организация  дистанционного обучения с использованием цифровых образовательных  ресурсов, использование  электронного обучения.  </w:t>
      </w:r>
    </w:p>
    <w:p w:rsidR="00CE1385" w:rsidRPr="00701DAC" w:rsidRDefault="00CE1385" w:rsidP="00CE1385">
      <w:pPr>
        <w:spacing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701DAC">
        <w:rPr>
          <w:rFonts w:ascii="Times New Roman" w:hAnsi="Times New Roman"/>
          <w:b/>
          <w:i/>
          <w:sz w:val="24"/>
          <w:szCs w:val="24"/>
        </w:rPr>
        <w:t>Этапы работы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-Разработка проекта  индивидуального образовательного маршрута     педагога (утверждение  формы на педагогическом совете </w:t>
      </w:r>
      <w:proofErr w:type="spellStart"/>
      <w:r w:rsidRPr="00701DAC">
        <w:rPr>
          <w:rFonts w:ascii="Times New Roman" w:hAnsi="Times New Roman"/>
          <w:sz w:val="24"/>
          <w:szCs w:val="24"/>
        </w:rPr>
        <w:t>щколы</w:t>
      </w:r>
      <w:proofErr w:type="spellEnd"/>
      <w:r w:rsidRPr="00701DAC">
        <w:rPr>
          <w:rFonts w:ascii="Times New Roman" w:hAnsi="Times New Roman"/>
          <w:sz w:val="24"/>
          <w:szCs w:val="24"/>
        </w:rPr>
        <w:t>)).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lastRenderedPageBreak/>
        <w:t xml:space="preserve">   -Проведение тренинга по составлению  ИОМ. («Проектирование индивидуального образовательного маршрута педагога,  или как стать успешным»).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  -Представление  ИОМ  на МО, объединение в  проблемные группы.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  -Реализация ИОМ, внесение коррективов.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  -Самоанализ результатов работы, презентация на МО, педагогическом совете школы.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>В течении года продолжилась работа в проблемных группах, в  которые педагоги объединялись самостоятельно   в  зависимости от проблемы.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>Продолжена работа наставников с молодыми педагогами.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Оказывалась своевременная методическая помощь, организована совместная разработка уроков с последующим проведением и самоанализом.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Молодые педагоги активно участвовали в конкурсах профессионального мастерства 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Распространяли педагогический опыт на разном уровне 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701DAC">
        <w:rPr>
          <w:rFonts w:ascii="Times New Roman" w:hAnsi="Times New Roman"/>
          <w:b/>
          <w:bCs/>
          <w:sz w:val="24"/>
          <w:szCs w:val="24"/>
        </w:rPr>
        <w:t xml:space="preserve">3 шаг.   Работа с родительской общественностью. Выявление проблемы и поиск оптимальных форм совместной работы школы и семьи в интересах ребенка.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701DAC">
        <w:rPr>
          <w:rFonts w:ascii="Times New Roman" w:hAnsi="Times New Roman"/>
          <w:b/>
          <w:bCs/>
          <w:sz w:val="24"/>
          <w:szCs w:val="24"/>
        </w:rPr>
        <w:t xml:space="preserve">4 шаг.  Апробация </w:t>
      </w:r>
      <w:r w:rsidR="00401324" w:rsidRPr="00701DAC">
        <w:rPr>
          <w:rFonts w:ascii="Times New Roman" w:hAnsi="Times New Roman"/>
          <w:b/>
          <w:bCs/>
          <w:sz w:val="24"/>
          <w:szCs w:val="24"/>
        </w:rPr>
        <w:t xml:space="preserve">и использование </w:t>
      </w:r>
      <w:r w:rsidRPr="00701DAC">
        <w:rPr>
          <w:rFonts w:ascii="Times New Roman" w:hAnsi="Times New Roman"/>
          <w:b/>
          <w:bCs/>
          <w:sz w:val="24"/>
          <w:szCs w:val="24"/>
        </w:rPr>
        <w:t xml:space="preserve">цифровых  образовательных ресурсов  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 xml:space="preserve">В июне 2018 года школа вошла в пятерку победителей конкурса по преобразованию школьных библиотек в информационные центры. Выиграла </w:t>
      </w:r>
      <w:proofErr w:type="spellStart"/>
      <w:r w:rsidRPr="00701DAC">
        <w:rPr>
          <w:rFonts w:ascii="Times New Roman" w:hAnsi="Times New Roman"/>
          <w:bCs/>
          <w:sz w:val="24"/>
          <w:szCs w:val="24"/>
        </w:rPr>
        <w:t>доструп</w:t>
      </w:r>
      <w:proofErr w:type="spellEnd"/>
      <w:r w:rsidRPr="00701DAC">
        <w:rPr>
          <w:rFonts w:ascii="Times New Roman" w:hAnsi="Times New Roman"/>
          <w:bCs/>
          <w:sz w:val="24"/>
          <w:szCs w:val="24"/>
        </w:rPr>
        <w:t xml:space="preserve"> к электронным образовательным ресурсам ( </w:t>
      </w:r>
      <w:proofErr w:type="spellStart"/>
      <w:r w:rsidRPr="00701DAC">
        <w:rPr>
          <w:rFonts w:ascii="Times New Roman" w:hAnsi="Times New Roman"/>
          <w:b/>
          <w:bCs/>
          <w:sz w:val="24"/>
          <w:szCs w:val="24"/>
        </w:rPr>
        <w:t>онлайн-тренажер</w:t>
      </w:r>
      <w:proofErr w:type="spellEnd"/>
      <w:r w:rsidRPr="00701DAC">
        <w:rPr>
          <w:rFonts w:ascii="Times New Roman" w:hAnsi="Times New Roman"/>
          <w:b/>
          <w:bCs/>
          <w:sz w:val="24"/>
          <w:szCs w:val="24"/>
        </w:rPr>
        <w:t xml:space="preserve">  «</w:t>
      </w:r>
      <w:proofErr w:type="spellStart"/>
      <w:r w:rsidRPr="00701DAC">
        <w:rPr>
          <w:rFonts w:ascii="Times New Roman" w:hAnsi="Times New Roman"/>
          <w:b/>
          <w:bCs/>
          <w:sz w:val="24"/>
          <w:szCs w:val="24"/>
        </w:rPr>
        <w:t>Мат-решка</w:t>
      </w:r>
      <w:proofErr w:type="spellEnd"/>
      <w:r w:rsidRPr="00701DAC">
        <w:rPr>
          <w:rFonts w:ascii="Times New Roman" w:hAnsi="Times New Roman"/>
          <w:b/>
          <w:bCs/>
          <w:sz w:val="24"/>
          <w:szCs w:val="24"/>
        </w:rPr>
        <w:t>»  и  образовательная среда «</w:t>
      </w:r>
      <w:r w:rsidRPr="00701DAC"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proofErr w:type="spellStart"/>
      <w:r w:rsidRPr="00701DAC">
        <w:rPr>
          <w:rFonts w:ascii="Times New Roman" w:hAnsi="Times New Roman"/>
          <w:b/>
          <w:bCs/>
          <w:sz w:val="24"/>
          <w:szCs w:val="24"/>
        </w:rPr>
        <w:t>ittle</w:t>
      </w:r>
      <w:proofErr w:type="spellEnd"/>
      <w:r w:rsidRPr="00701D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1DAC">
        <w:rPr>
          <w:rFonts w:ascii="Times New Roman" w:hAnsi="Times New Roman"/>
          <w:b/>
          <w:bCs/>
          <w:sz w:val="24"/>
          <w:szCs w:val="24"/>
          <w:lang w:val="en-US"/>
        </w:rPr>
        <w:t>B</w:t>
      </w:r>
      <w:proofErr w:type="spellStart"/>
      <w:r w:rsidRPr="00701DAC">
        <w:rPr>
          <w:rFonts w:ascii="Times New Roman" w:hAnsi="Times New Roman"/>
          <w:b/>
          <w:bCs/>
          <w:sz w:val="24"/>
          <w:szCs w:val="24"/>
        </w:rPr>
        <w:t>ridge</w:t>
      </w:r>
      <w:proofErr w:type="spellEnd"/>
      <w:r w:rsidRPr="00701DAC">
        <w:rPr>
          <w:rFonts w:ascii="Times New Roman" w:hAnsi="Times New Roman"/>
          <w:b/>
          <w:bCs/>
          <w:sz w:val="24"/>
          <w:szCs w:val="24"/>
        </w:rPr>
        <w:t>»).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>Кроме того педагогами школы организована работа обучающихся на других образовательных платформах  (</w:t>
      </w:r>
      <w:proofErr w:type="spellStart"/>
      <w:r w:rsidRPr="00701DAC">
        <w:rPr>
          <w:rFonts w:ascii="Times New Roman" w:hAnsi="Times New Roman"/>
          <w:bCs/>
          <w:sz w:val="24"/>
          <w:szCs w:val="24"/>
        </w:rPr>
        <w:t>Учи.ру</w:t>
      </w:r>
      <w:proofErr w:type="spellEnd"/>
      <w:r w:rsidRPr="00701DAC">
        <w:rPr>
          <w:rFonts w:ascii="Times New Roman" w:hAnsi="Times New Roman"/>
          <w:bCs/>
          <w:sz w:val="24"/>
          <w:szCs w:val="24"/>
        </w:rPr>
        <w:t xml:space="preserve"> ,  </w:t>
      </w:r>
      <w:proofErr w:type="spellStart"/>
      <w:r w:rsidRPr="00701DAC">
        <w:rPr>
          <w:rFonts w:ascii="Times New Roman" w:hAnsi="Times New Roman"/>
          <w:bCs/>
          <w:sz w:val="24"/>
          <w:szCs w:val="24"/>
        </w:rPr>
        <w:t>Яндекс</w:t>
      </w:r>
      <w:proofErr w:type="spellEnd"/>
      <w:r w:rsidRPr="00701DAC">
        <w:rPr>
          <w:rFonts w:ascii="Times New Roman" w:hAnsi="Times New Roman"/>
          <w:bCs/>
          <w:sz w:val="24"/>
          <w:szCs w:val="24"/>
        </w:rPr>
        <w:t xml:space="preserve"> учебник )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 xml:space="preserve">9 педагогов начальной школы прошли обучение в ККИПК по организации работы с тренажером </w:t>
      </w:r>
      <w:proofErr w:type="spellStart"/>
      <w:r w:rsidRPr="00701DAC">
        <w:rPr>
          <w:rFonts w:ascii="Times New Roman" w:hAnsi="Times New Roman"/>
          <w:bCs/>
          <w:sz w:val="24"/>
          <w:szCs w:val="24"/>
        </w:rPr>
        <w:t>Мат-решка</w:t>
      </w:r>
      <w:proofErr w:type="spellEnd"/>
      <w:r w:rsidRPr="00701DAC">
        <w:rPr>
          <w:rFonts w:ascii="Times New Roman" w:hAnsi="Times New Roman"/>
          <w:bCs/>
          <w:sz w:val="24"/>
          <w:szCs w:val="24"/>
        </w:rPr>
        <w:t xml:space="preserve"> и </w:t>
      </w:r>
      <w:r w:rsidRPr="00701DAC">
        <w:rPr>
          <w:rFonts w:ascii="Times New Roman" w:hAnsi="Times New Roman"/>
          <w:b/>
          <w:bCs/>
          <w:sz w:val="24"/>
          <w:szCs w:val="24"/>
        </w:rPr>
        <w:t>«</w:t>
      </w:r>
      <w:r w:rsidRPr="00701DAC"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proofErr w:type="spellStart"/>
      <w:r w:rsidRPr="00701DAC">
        <w:rPr>
          <w:rFonts w:ascii="Times New Roman" w:hAnsi="Times New Roman"/>
          <w:b/>
          <w:bCs/>
          <w:sz w:val="24"/>
          <w:szCs w:val="24"/>
        </w:rPr>
        <w:t>ittle</w:t>
      </w:r>
      <w:proofErr w:type="spellEnd"/>
      <w:r w:rsidRPr="00701D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1DAC">
        <w:rPr>
          <w:rFonts w:ascii="Times New Roman" w:hAnsi="Times New Roman"/>
          <w:b/>
          <w:bCs/>
          <w:sz w:val="24"/>
          <w:szCs w:val="24"/>
          <w:lang w:val="en-US"/>
        </w:rPr>
        <w:t>B</w:t>
      </w:r>
      <w:proofErr w:type="spellStart"/>
      <w:r w:rsidRPr="00701DAC">
        <w:rPr>
          <w:rFonts w:ascii="Times New Roman" w:hAnsi="Times New Roman"/>
          <w:b/>
          <w:bCs/>
          <w:sz w:val="24"/>
          <w:szCs w:val="24"/>
        </w:rPr>
        <w:t>ridge</w:t>
      </w:r>
      <w:proofErr w:type="spellEnd"/>
      <w:r w:rsidRPr="00701DAC">
        <w:rPr>
          <w:rFonts w:ascii="Times New Roman" w:hAnsi="Times New Roman"/>
          <w:b/>
          <w:bCs/>
          <w:sz w:val="24"/>
          <w:szCs w:val="24"/>
        </w:rPr>
        <w:t xml:space="preserve">». </w:t>
      </w:r>
      <w:r w:rsidRPr="00701DAC">
        <w:rPr>
          <w:rFonts w:ascii="Times New Roman" w:hAnsi="Times New Roman"/>
          <w:bCs/>
          <w:sz w:val="24"/>
          <w:szCs w:val="24"/>
        </w:rPr>
        <w:t xml:space="preserve">Для остальных педагогов были проведены  семинары и практикумы. Хочется отметить, что все педагоги включились в апробацию тренажера по желанию. 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>Для родителей проведены общешкольное и классные  родительские собрания, организованы консультации, разработаны памятки.</w:t>
      </w:r>
    </w:p>
    <w:p w:rsidR="00CE1385" w:rsidRPr="00701DAC" w:rsidRDefault="00CE1385" w:rsidP="00CE1385">
      <w:pPr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 xml:space="preserve">      На 100 подписок мы зарегистрировали 342 ученика и составили график работы.       </w:t>
      </w:r>
      <w:r w:rsidRPr="00701DAC">
        <w:rPr>
          <w:rFonts w:ascii="Times New Roman" w:hAnsi="Times New Roman"/>
          <w:b/>
          <w:bCs/>
          <w:sz w:val="24"/>
          <w:szCs w:val="24"/>
        </w:rPr>
        <w:t>Статистические данные:</w:t>
      </w:r>
    </w:p>
    <w:p w:rsidR="00CE1385" w:rsidRPr="00701DAC" w:rsidRDefault="00CE1385" w:rsidP="00CE1385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eastAsia="+mn-ea" w:hAnsi="Times New Roman"/>
          <w:color w:val="000000"/>
          <w:sz w:val="24"/>
          <w:szCs w:val="24"/>
        </w:rPr>
        <w:t xml:space="preserve"> </w:t>
      </w:r>
      <w:r w:rsidRPr="00701DAC">
        <w:rPr>
          <w:rFonts w:ascii="Times New Roman" w:hAnsi="Times New Roman"/>
          <w:bCs/>
          <w:sz w:val="24"/>
          <w:szCs w:val="24"/>
        </w:rPr>
        <w:t>Количество подписок: 100</w:t>
      </w:r>
    </w:p>
    <w:p w:rsidR="00CE1385" w:rsidRPr="00701DAC" w:rsidRDefault="00CE1385" w:rsidP="00CE1385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>Количество зарегистрированных обучающихся: 342</w:t>
      </w:r>
    </w:p>
    <w:p w:rsidR="00CE1385" w:rsidRPr="00701DAC" w:rsidRDefault="00CE1385" w:rsidP="00CE1385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lastRenderedPageBreak/>
        <w:t>Общее время занятий – 25677 часов 56 минут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 xml:space="preserve">Количество достижений: 12575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 xml:space="preserve">Работа с первоклассниками была организована  с января, после того, как мы подрастили </w:t>
      </w:r>
      <w:proofErr w:type="spellStart"/>
      <w:r w:rsidRPr="00701DAC">
        <w:rPr>
          <w:rFonts w:ascii="Times New Roman" w:hAnsi="Times New Roman"/>
          <w:bCs/>
          <w:sz w:val="24"/>
          <w:szCs w:val="24"/>
        </w:rPr>
        <w:t>тьюторов</w:t>
      </w:r>
      <w:proofErr w:type="spellEnd"/>
      <w:r w:rsidRPr="00701DAC">
        <w:rPr>
          <w:rFonts w:ascii="Times New Roman" w:hAnsi="Times New Roman"/>
          <w:bCs/>
          <w:sz w:val="24"/>
          <w:szCs w:val="24"/>
        </w:rPr>
        <w:t xml:space="preserve"> из  учащихся 3-4 классов, которые оказывали помощь при прохождении стартовой диагностики. 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 xml:space="preserve">Педагоги школы  использовали тренажер как на уроках, так и во внеурочной деятельности. ( фронтально в режиме демонстрации, при организации групповой и индивидуальной работы, домашней работы, при работе с детьми ОВЗ) 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 xml:space="preserve">Не у всех обучающихся школы дома есть выход в интернет. Для решения данной проблемы  в рекреации школы была организована образовательная среда.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 xml:space="preserve">Перед вами динамика  включения обучающихся в работу с тренажером, как видим, к маю несть несущественное снижение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>Чтобы поддержать интерес обучающихся, продумана система поощрений.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>Динамика математического уровня по классам ( из тренажера)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701DAC">
        <w:rPr>
          <w:rFonts w:ascii="Times New Roman" w:hAnsi="Times New Roman"/>
          <w:b/>
          <w:bCs/>
          <w:sz w:val="24"/>
          <w:szCs w:val="24"/>
        </w:rPr>
        <w:t>(слайд  27 -31)  Анализ  результатов по материалам мониторинга электронной школы «</w:t>
      </w:r>
      <w:proofErr w:type="spellStart"/>
      <w:r w:rsidRPr="00701DAC">
        <w:rPr>
          <w:rFonts w:ascii="Times New Roman" w:hAnsi="Times New Roman"/>
          <w:b/>
          <w:bCs/>
          <w:sz w:val="24"/>
          <w:szCs w:val="24"/>
        </w:rPr>
        <w:t>Знаника</w:t>
      </w:r>
      <w:proofErr w:type="spellEnd"/>
      <w:r w:rsidRPr="00701DAC">
        <w:rPr>
          <w:rFonts w:ascii="Times New Roman" w:hAnsi="Times New Roman"/>
          <w:b/>
          <w:bCs/>
          <w:sz w:val="24"/>
          <w:szCs w:val="24"/>
        </w:rPr>
        <w:t>»,  ВПР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>Как показал педагогический мониторинг у обучающихся занимающихся в тренажере Мат- решка прослеживается  динамика предметных  результатов по сравнению с обучающимися не работающими в тренажере. Особенно  ярко это прослеживается  в  темах «Геометрические величины», « Работа с таблицами, схемами, графиками диаграммами».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 xml:space="preserve"> (слайд 32-33) В начале и в конце года было проведено анкетирование родителей. Изначально часть родителей была настроена скептически, переживали, что ребенок будет проводить дополнительное время за компьютером. Но в анкетировании по итогам года 78 % родителей отметили, что видят положительный  результат,  70 % обучающихся проводили не более часа в работе с тренажером.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>(слайд 34) Педагоги школы активно делились опытом  по работе с тренажером .</w:t>
      </w:r>
    </w:p>
    <w:p w:rsidR="00CE1385" w:rsidRPr="00701DAC" w:rsidRDefault="00CE1385" w:rsidP="00CE1385">
      <w:pPr>
        <w:numPr>
          <w:ilvl w:val="0"/>
          <w:numId w:val="29"/>
        </w:numPr>
        <w:spacing w:line="240" w:lineRule="auto"/>
        <w:ind w:hanging="11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 xml:space="preserve">60% педагогов при разработке своих индивидуальных образовательных маршрутов, выбрали методическую тему «Повышение качества образования, через использование цифровых образовательных ресурсов, в т.ч. </w:t>
      </w:r>
      <w:proofErr w:type="spellStart"/>
      <w:r w:rsidRPr="00701DAC">
        <w:rPr>
          <w:rFonts w:ascii="Times New Roman" w:hAnsi="Times New Roman"/>
          <w:bCs/>
          <w:sz w:val="24"/>
          <w:szCs w:val="24"/>
        </w:rPr>
        <w:t>онлайн-тренажер</w:t>
      </w:r>
      <w:proofErr w:type="spellEnd"/>
      <w:r w:rsidRPr="00701DAC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701DAC">
        <w:rPr>
          <w:rFonts w:ascii="Times New Roman" w:hAnsi="Times New Roman"/>
          <w:bCs/>
          <w:sz w:val="24"/>
          <w:szCs w:val="24"/>
        </w:rPr>
        <w:t>Мат-решка</w:t>
      </w:r>
      <w:proofErr w:type="spellEnd"/>
      <w:r w:rsidRPr="00701DAC">
        <w:rPr>
          <w:rFonts w:ascii="Times New Roman" w:hAnsi="Times New Roman"/>
          <w:bCs/>
          <w:sz w:val="24"/>
          <w:szCs w:val="24"/>
        </w:rPr>
        <w:t xml:space="preserve">» и на итоговом </w:t>
      </w:r>
      <w:proofErr w:type="spellStart"/>
      <w:r w:rsidRPr="00701DAC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701DAC">
        <w:rPr>
          <w:rFonts w:ascii="Times New Roman" w:hAnsi="Times New Roman"/>
          <w:bCs/>
          <w:sz w:val="24"/>
          <w:szCs w:val="24"/>
        </w:rPr>
        <w:t xml:space="preserve">. совете представили результаты педагогической деятельности.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 xml:space="preserve">2.  Презентация опыта по апробации тренажера на заседании районного методического объединения учителей начальных классов.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 xml:space="preserve">3. Презентация опыта по апробации тренажера на региональном фестивале открытых практик «Качество образования: от деятельности – к планируемым результатам» в гимназии №10 им. А.Е. Бочкина г. Дивногорска.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>4.  Презентация опыта по апробации тренажера на краевом семинаре «</w:t>
      </w:r>
      <w:proofErr w:type="spellStart"/>
      <w:r w:rsidRPr="00701DAC">
        <w:rPr>
          <w:rFonts w:ascii="Times New Roman" w:hAnsi="Times New Roman"/>
          <w:bCs/>
          <w:sz w:val="24"/>
          <w:szCs w:val="24"/>
        </w:rPr>
        <w:t>Цифровизация</w:t>
      </w:r>
      <w:proofErr w:type="spellEnd"/>
      <w:r w:rsidRPr="00701DAC">
        <w:rPr>
          <w:rFonts w:ascii="Times New Roman" w:hAnsi="Times New Roman"/>
          <w:bCs/>
          <w:sz w:val="24"/>
          <w:szCs w:val="24"/>
        </w:rPr>
        <w:t xml:space="preserve"> в школе»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 xml:space="preserve">    - XXVI Всероссийской конференции «Практики развития: теоретические и технологические решения и вопросы в цифровую эпоху».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lastRenderedPageBreak/>
        <w:t xml:space="preserve">5.  Пять педагогов представили разработки уроков для публикации в краевом сетевом сообществе педагогов начальной школы.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 xml:space="preserve">   Педагоги иностранного языка работали  с </w:t>
      </w:r>
      <w:r w:rsidRPr="00701DAC">
        <w:rPr>
          <w:rFonts w:ascii="Times New Roman" w:hAnsi="Times New Roman"/>
          <w:b/>
          <w:bCs/>
          <w:sz w:val="24"/>
          <w:szCs w:val="24"/>
        </w:rPr>
        <w:t>образовательной  средой  «</w:t>
      </w:r>
      <w:r w:rsidRPr="00701DAC"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proofErr w:type="spellStart"/>
      <w:r w:rsidRPr="00701DAC">
        <w:rPr>
          <w:rFonts w:ascii="Times New Roman" w:hAnsi="Times New Roman"/>
          <w:b/>
          <w:bCs/>
          <w:sz w:val="24"/>
          <w:szCs w:val="24"/>
        </w:rPr>
        <w:t>ittle</w:t>
      </w:r>
      <w:proofErr w:type="spellEnd"/>
      <w:r w:rsidRPr="00701D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1DAC">
        <w:rPr>
          <w:rFonts w:ascii="Times New Roman" w:hAnsi="Times New Roman"/>
          <w:b/>
          <w:bCs/>
          <w:sz w:val="24"/>
          <w:szCs w:val="24"/>
          <w:lang w:val="en-US"/>
        </w:rPr>
        <w:t>B</w:t>
      </w:r>
      <w:proofErr w:type="spellStart"/>
      <w:r w:rsidRPr="00701DAC">
        <w:rPr>
          <w:rFonts w:ascii="Times New Roman" w:hAnsi="Times New Roman"/>
          <w:b/>
          <w:bCs/>
          <w:sz w:val="24"/>
          <w:szCs w:val="24"/>
        </w:rPr>
        <w:t>ridge</w:t>
      </w:r>
      <w:proofErr w:type="spellEnd"/>
      <w:r w:rsidRPr="00701DAC">
        <w:rPr>
          <w:rFonts w:ascii="Times New Roman" w:hAnsi="Times New Roman"/>
          <w:b/>
          <w:bCs/>
          <w:sz w:val="24"/>
          <w:szCs w:val="24"/>
        </w:rPr>
        <w:t>» и тренажером «</w:t>
      </w:r>
      <w:proofErr w:type="spellStart"/>
      <w:r w:rsidRPr="00701DAC">
        <w:rPr>
          <w:rFonts w:ascii="Times New Roman" w:hAnsi="Times New Roman"/>
          <w:b/>
          <w:bCs/>
          <w:sz w:val="24"/>
          <w:szCs w:val="24"/>
          <w:lang w:val="en-US"/>
        </w:rPr>
        <w:t>StarFal</w:t>
      </w:r>
      <w:proofErr w:type="spellEnd"/>
      <w:r w:rsidRPr="00701DAC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 xml:space="preserve">Создали сообщество для родителей , в котором  родители могут  задавать педагогам вопросы, разместили альбомы, инструкции и </w:t>
      </w:r>
      <w:proofErr w:type="spellStart"/>
      <w:r w:rsidRPr="00701DAC">
        <w:rPr>
          <w:rFonts w:ascii="Times New Roman" w:hAnsi="Times New Roman"/>
          <w:bCs/>
          <w:sz w:val="24"/>
          <w:szCs w:val="24"/>
        </w:rPr>
        <w:t>тд</w:t>
      </w:r>
      <w:proofErr w:type="spellEnd"/>
      <w:r w:rsidRPr="00701DAC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>Перед Вами статистические данные  результативности обучающихся. Есть обучающиеся, зарегистрированные, но не выполнившие задания (16%),  но большая часть прошла 1 уровень рассчитанный на учебный год  (55%).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 xml:space="preserve">Отслеживалась динамика предметных результатов, проведен анализ.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701DAC">
        <w:rPr>
          <w:rFonts w:ascii="Times New Roman" w:hAnsi="Times New Roman"/>
          <w:b/>
          <w:bCs/>
          <w:sz w:val="24"/>
          <w:szCs w:val="24"/>
        </w:rPr>
        <w:t xml:space="preserve">Педагоги иностранного языка пополнили методическую копилку разработками уроков с использованием цифровых ресурсов. </w:t>
      </w:r>
    </w:p>
    <w:p w:rsidR="00CE1385" w:rsidRPr="00701DAC" w:rsidRDefault="00CE1385" w:rsidP="00CE1385">
      <w:pPr>
        <w:spacing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701DAC">
        <w:rPr>
          <w:rFonts w:ascii="Times New Roman" w:hAnsi="Times New Roman"/>
          <w:b/>
          <w:bCs/>
          <w:sz w:val="24"/>
          <w:szCs w:val="24"/>
        </w:rPr>
        <w:t>И так же делились своими наработками  с коллегами</w:t>
      </w:r>
    </w:p>
    <w:p w:rsidR="00CE1385" w:rsidRPr="00701DAC" w:rsidRDefault="00CE1385" w:rsidP="00CE1385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 xml:space="preserve">Опыт использования ЭОР в МБОУ </w:t>
      </w:r>
      <w:proofErr w:type="spellStart"/>
      <w:r w:rsidRPr="00701DAC">
        <w:rPr>
          <w:rFonts w:ascii="Times New Roman" w:hAnsi="Times New Roman"/>
          <w:bCs/>
          <w:sz w:val="24"/>
          <w:szCs w:val="24"/>
        </w:rPr>
        <w:t>Зыковская</w:t>
      </w:r>
      <w:proofErr w:type="spellEnd"/>
      <w:r w:rsidRPr="00701DAC">
        <w:rPr>
          <w:rFonts w:ascii="Times New Roman" w:hAnsi="Times New Roman"/>
          <w:bCs/>
          <w:sz w:val="24"/>
          <w:szCs w:val="24"/>
        </w:rPr>
        <w:t xml:space="preserve"> СОШ был представлен на «Региональном фестивале открытых практик «Качество образования: через деятельность – к планируемым результатам» в феврале 2019 </w:t>
      </w:r>
      <w:r w:rsidR="00E3658C" w:rsidRPr="00701DAC">
        <w:rPr>
          <w:rFonts w:ascii="Times New Roman" w:hAnsi="Times New Roman"/>
          <w:bCs/>
          <w:sz w:val="24"/>
          <w:szCs w:val="24"/>
        </w:rPr>
        <w:t>года. Учитель английского языка</w:t>
      </w:r>
      <w:r w:rsidRPr="00701DAC">
        <w:rPr>
          <w:rFonts w:ascii="Times New Roman" w:hAnsi="Times New Roman"/>
          <w:bCs/>
          <w:sz w:val="24"/>
          <w:szCs w:val="24"/>
        </w:rPr>
        <w:t xml:space="preserve"> выступила с докладом по промежуточным результатам реализации проекта. </w:t>
      </w:r>
    </w:p>
    <w:p w:rsidR="00CE1385" w:rsidRPr="00701DAC" w:rsidRDefault="00E3658C" w:rsidP="00CE1385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>М</w:t>
      </w:r>
      <w:r w:rsidR="00CE1385" w:rsidRPr="00701DAC">
        <w:rPr>
          <w:rFonts w:ascii="Times New Roman" w:hAnsi="Times New Roman"/>
          <w:bCs/>
          <w:sz w:val="24"/>
          <w:szCs w:val="24"/>
        </w:rPr>
        <w:t>арт</w:t>
      </w:r>
      <w:r w:rsidRPr="00701DAC">
        <w:rPr>
          <w:rFonts w:ascii="Times New Roman" w:hAnsi="Times New Roman"/>
          <w:bCs/>
          <w:sz w:val="24"/>
          <w:szCs w:val="24"/>
        </w:rPr>
        <w:t xml:space="preserve"> 2019 года-</w:t>
      </w:r>
      <w:r w:rsidR="00CE1385" w:rsidRPr="00701DAC">
        <w:rPr>
          <w:rFonts w:ascii="Times New Roman" w:hAnsi="Times New Roman"/>
          <w:bCs/>
          <w:sz w:val="24"/>
          <w:szCs w:val="24"/>
        </w:rPr>
        <w:t xml:space="preserve"> защит</w:t>
      </w:r>
      <w:r w:rsidRPr="00701DAC">
        <w:rPr>
          <w:rFonts w:ascii="Times New Roman" w:hAnsi="Times New Roman"/>
          <w:bCs/>
          <w:sz w:val="24"/>
          <w:szCs w:val="24"/>
        </w:rPr>
        <w:t xml:space="preserve">а </w:t>
      </w:r>
      <w:r w:rsidR="00CE1385" w:rsidRPr="00701DAC">
        <w:rPr>
          <w:rFonts w:ascii="Times New Roman" w:hAnsi="Times New Roman"/>
          <w:bCs/>
          <w:sz w:val="24"/>
          <w:szCs w:val="24"/>
        </w:rPr>
        <w:t xml:space="preserve"> проектного предложения</w:t>
      </w:r>
      <w:r w:rsidRPr="00701DAC">
        <w:rPr>
          <w:rFonts w:ascii="Times New Roman" w:hAnsi="Times New Roman"/>
          <w:bCs/>
          <w:sz w:val="24"/>
          <w:szCs w:val="24"/>
        </w:rPr>
        <w:t xml:space="preserve"> КИПК</w:t>
      </w:r>
      <w:r w:rsidR="00CE1385" w:rsidRPr="00701DAC">
        <w:rPr>
          <w:rFonts w:ascii="Times New Roman" w:hAnsi="Times New Roman"/>
          <w:bCs/>
          <w:sz w:val="24"/>
          <w:szCs w:val="24"/>
        </w:rPr>
        <w:t xml:space="preserve">, направленного на повышения качества образования через использование ЭОР. </w:t>
      </w:r>
    </w:p>
    <w:p w:rsidR="00CE1385" w:rsidRPr="00701DAC" w:rsidRDefault="00CE1385" w:rsidP="00CE1385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bCs/>
          <w:sz w:val="24"/>
          <w:szCs w:val="24"/>
        </w:rPr>
        <w:t>В марте 2019 года</w:t>
      </w:r>
      <w:r w:rsidR="00E3658C" w:rsidRPr="00701DAC">
        <w:rPr>
          <w:rFonts w:ascii="Times New Roman" w:hAnsi="Times New Roman"/>
          <w:bCs/>
          <w:sz w:val="24"/>
          <w:szCs w:val="24"/>
        </w:rPr>
        <w:t xml:space="preserve"> педагоги школы</w:t>
      </w:r>
      <w:r w:rsidRPr="00701DAC">
        <w:rPr>
          <w:rFonts w:ascii="Times New Roman" w:hAnsi="Times New Roman"/>
          <w:bCs/>
          <w:sz w:val="24"/>
          <w:szCs w:val="24"/>
        </w:rPr>
        <w:t xml:space="preserve"> выступили на педагогических чтениях им. </w:t>
      </w:r>
      <w:proofErr w:type="spellStart"/>
      <w:r w:rsidRPr="00701DAC">
        <w:rPr>
          <w:rFonts w:ascii="Times New Roman" w:hAnsi="Times New Roman"/>
          <w:bCs/>
          <w:sz w:val="24"/>
          <w:szCs w:val="24"/>
        </w:rPr>
        <w:t>Миксон</w:t>
      </w:r>
      <w:proofErr w:type="spellEnd"/>
      <w:r w:rsidRPr="00701DAC">
        <w:rPr>
          <w:rFonts w:ascii="Times New Roman" w:hAnsi="Times New Roman"/>
          <w:bCs/>
          <w:sz w:val="24"/>
          <w:szCs w:val="24"/>
        </w:rPr>
        <w:t xml:space="preserve"> К.А. с докладом «Использование ЭОР, как одно из средств повышения мотивации и преодоления трудностей у учащихся при обучении английскому языку в начальной школе».</w:t>
      </w:r>
    </w:p>
    <w:p w:rsidR="00401324" w:rsidRPr="00701DAC" w:rsidRDefault="00401324" w:rsidP="00CE1385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color w:val="000000"/>
          <w:sz w:val="24"/>
          <w:szCs w:val="24"/>
        </w:rPr>
        <w:t xml:space="preserve">Региональный фестиваль открытых практик </w:t>
      </w:r>
      <w:r w:rsidR="001E37E8" w:rsidRPr="00701DAC">
        <w:rPr>
          <w:rFonts w:ascii="Times New Roman" w:hAnsi="Times New Roman"/>
          <w:color w:val="000000"/>
          <w:sz w:val="24"/>
          <w:szCs w:val="24"/>
        </w:rPr>
        <w:t xml:space="preserve">февраль </w:t>
      </w:r>
      <w:r w:rsidRPr="00701DAC">
        <w:rPr>
          <w:rFonts w:ascii="Times New Roman" w:hAnsi="Times New Roman"/>
          <w:color w:val="000000"/>
          <w:sz w:val="24"/>
          <w:szCs w:val="24"/>
        </w:rPr>
        <w:t>2020</w:t>
      </w:r>
      <w:r w:rsidR="001E37E8" w:rsidRPr="00701D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1DAC">
        <w:rPr>
          <w:rFonts w:ascii="Times New Roman" w:hAnsi="Times New Roman"/>
          <w:sz w:val="24"/>
          <w:szCs w:val="24"/>
        </w:rPr>
        <w:t>«Качество образования: от деятельности – к планируемым результатам»</w:t>
      </w:r>
    </w:p>
    <w:p w:rsidR="001E37E8" w:rsidRPr="00701DAC" w:rsidRDefault="001E37E8" w:rsidP="00CE1385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color w:val="000000"/>
          <w:sz w:val="24"/>
          <w:szCs w:val="24"/>
        </w:rPr>
        <w:t>В марте 2020 года победитель и призеры в конкурсе разработок уроков «</w:t>
      </w:r>
      <w:proofErr w:type="spellStart"/>
      <w:r w:rsidRPr="00701DAC">
        <w:rPr>
          <w:rFonts w:ascii="Times New Roman" w:hAnsi="Times New Roman"/>
          <w:color w:val="000000"/>
          <w:sz w:val="24"/>
          <w:szCs w:val="24"/>
        </w:rPr>
        <w:t>Онлайн</w:t>
      </w:r>
      <w:proofErr w:type="spellEnd"/>
      <w:r w:rsidRPr="00701DAC">
        <w:rPr>
          <w:rFonts w:ascii="Times New Roman" w:hAnsi="Times New Roman"/>
          <w:color w:val="000000"/>
          <w:sz w:val="24"/>
          <w:szCs w:val="24"/>
        </w:rPr>
        <w:t xml:space="preserve"> тренажер «</w:t>
      </w:r>
      <w:proofErr w:type="spellStart"/>
      <w:r w:rsidRPr="00701DAC">
        <w:rPr>
          <w:rFonts w:ascii="Times New Roman" w:hAnsi="Times New Roman"/>
          <w:color w:val="000000"/>
          <w:sz w:val="24"/>
          <w:szCs w:val="24"/>
        </w:rPr>
        <w:t>Мат-решка</w:t>
      </w:r>
      <w:proofErr w:type="spellEnd"/>
      <w:r w:rsidRPr="00701DAC">
        <w:rPr>
          <w:rFonts w:ascii="Times New Roman" w:hAnsi="Times New Roman"/>
          <w:color w:val="000000"/>
          <w:sz w:val="24"/>
          <w:szCs w:val="24"/>
        </w:rPr>
        <w:t>» в обучении математике в начальной школе»</w:t>
      </w:r>
    </w:p>
    <w:p w:rsidR="001E37E8" w:rsidRPr="00701DAC" w:rsidRDefault="001E37E8" w:rsidP="001E37E8">
      <w:pPr>
        <w:spacing w:line="240" w:lineRule="auto"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701DAC">
        <w:rPr>
          <w:rStyle w:val="ac"/>
          <w:rFonts w:ascii="Times New Roman" w:hAnsi="Times New Roman"/>
          <w:b w:val="0"/>
          <w:i/>
          <w:color w:val="333333"/>
          <w:sz w:val="24"/>
          <w:szCs w:val="24"/>
          <w:shd w:val="clear" w:color="auto" w:fill="FFFFFF"/>
        </w:rPr>
        <w:t xml:space="preserve">- май 2020 публикация в сборнике «Практики работы с </w:t>
      </w:r>
      <w:proofErr w:type="spellStart"/>
      <w:r w:rsidRPr="00701DAC">
        <w:rPr>
          <w:rStyle w:val="ac"/>
          <w:rFonts w:ascii="Times New Roman" w:hAnsi="Times New Roman"/>
          <w:b w:val="0"/>
          <w:i/>
          <w:color w:val="333333"/>
          <w:sz w:val="24"/>
          <w:szCs w:val="24"/>
          <w:shd w:val="clear" w:color="auto" w:fill="FFFFFF"/>
        </w:rPr>
        <w:t>онлайн</w:t>
      </w:r>
      <w:proofErr w:type="spellEnd"/>
      <w:r w:rsidRPr="00701DAC">
        <w:rPr>
          <w:rStyle w:val="ac"/>
          <w:rFonts w:ascii="Times New Roman" w:hAnsi="Times New Roman"/>
          <w:b w:val="0"/>
          <w:i/>
          <w:color w:val="333333"/>
          <w:sz w:val="24"/>
          <w:szCs w:val="24"/>
          <w:shd w:val="clear" w:color="auto" w:fill="FFFFFF"/>
        </w:rPr>
        <w:t xml:space="preserve"> тренажером </w:t>
      </w:r>
      <w:proofErr w:type="spellStart"/>
      <w:r w:rsidRPr="00701DAC">
        <w:rPr>
          <w:rStyle w:val="ac"/>
          <w:rFonts w:ascii="Times New Roman" w:hAnsi="Times New Roman"/>
          <w:b w:val="0"/>
          <w:i/>
          <w:color w:val="333333"/>
          <w:sz w:val="24"/>
          <w:szCs w:val="24"/>
          <w:shd w:val="clear" w:color="auto" w:fill="FFFFFF"/>
        </w:rPr>
        <w:t>Мат-решка</w:t>
      </w:r>
      <w:proofErr w:type="spellEnd"/>
      <w:r w:rsidRPr="00701DAC">
        <w:rPr>
          <w:rStyle w:val="ac"/>
          <w:rFonts w:ascii="Times New Roman" w:hAnsi="Times New Roman"/>
          <w:b w:val="0"/>
          <w:i/>
          <w:color w:val="333333"/>
          <w:sz w:val="24"/>
          <w:szCs w:val="24"/>
          <w:shd w:val="clear" w:color="auto" w:fill="FFFFFF"/>
        </w:rPr>
        <w:t>» (электронное методическое пособие) (публикации: описание опыта работы, разработки уроков)ККИПК</w:t>
      </w:r>
    </w:p>
    <w:p w:rsidR="001E37E8" w:rsidRPr="00701DAC" w:rsidRDefault="001E37E8" w:rsidP="001E37E8">
      <w:pPr>
        <w:spacing w:line="240" w:lineRule="auto"/>
        <w:rPr>
          <w:rStyle w:val="ac"/>
          <w:rFonts w:ascii="Times New Roman" w:hAnsi="Times New Roman"/>
          <w:b w:val="0"/>
          <w:sz w:val="24"/>
          <w:szCs w:val="24"/>
        </w:rPr>
      </w:pPr>
      <w:r w:rsidRPr="00701DAC">
        <w:rPr>
          <w:rStyle w:val="ac"/>
          <w:rFonts w:ascii="Times New Roman" w:hAnsi="Times New Roman"/>
          <w:b w:val="0"/>
          <w:color w:val="333333"/>
          <w:sz w:val="24"/>
          <w:szCs w:val="24"/>
        </w:rPr>
        <w:t>- май 2020 выступление на Форуме управленческих практик «Возможности и ограничения цифровой среды и дистанционного обучения в школе» (представление опыта работы)</w:t>
      </w:r>
    </w:p>
    <w:p w:rsidR="001E37E8" w:rsidRPr="00701DAC" w:rsidRDefault="001E37E8" w:rsidP="001E37E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01DAC">
        <w:rPr>
          <w:rFonts w:ascii="Times New Roman" w:hAnsi="Times New Roman"/>
          <w:color w:val="000000"/>
          <w:sz w:val="24"/>
          <w:szCs w:val="24"/>
        </w:rPr>
        <w:t>- Публикация в «Региональном  атласе образовательных практик 2020» (практика претендует на высший уровень)</w:t>
      </w:r>
    </w:p>
    <w:p w:rsidR="001E37E8" w:rsidRPr="00701DAC" w:rsidRDefault="001E37E8" w:rsidP="001E37E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01DA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01DAC">
        <w:rPr>
          <w:rFonts w:ascii="Times New Roman" w:hAnsi="Times New Roman"/>
          <w:color w:val="000000"/>
          <w:sz w:val="24"/>
          <w:szCs w:val="24"/>
          <w:lang w:val="en-US"/>
        </w:rPr>
        <w:t>XII</w:t>
      </w:r>
      <w:r w:rsidRPr="00701DAC">
        <w:rPr>
          <w:rFonts w:ascii="Times New Roman" w:hAnsi="Times New Roman"/>
          <w:color w:val="000000"/>
          <w:sz w:val="24"/>
          <w:szCs w:val="24"/>
        </w:rPr>
        <w:t xml:space="preserve"> Всероссийская конференция «Современная дидактика и качество образования</w:t>
      </w:r>
      <w:r w:rsidRPr="00701DAC">
        <w:rPr>
          <w:rFonts w:ascii="Times New Roman" w:hAnsi="Times New Roman"/>
          <w:bCs/>
          <w:sz w:val="24"/>
          <w:szCs w:val="24"/>
        </w:rPr>
        <w:t xml:space="preserve">  (участие)</w:t>
      </w:r>
    </w:p>
    <w:p w:rsidR="00CE1385" w:rsidRPr="00701DAC" w:rsidRDefault="00CE1385" w:rsidP="00CE1385">
      <w:pPr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1DAC">
        <w:rPr>
          <w:rFonts w:ascii="Times New Roman" w:hAnsi="Times New Roman"/>
          <w:b/>
          <w:bCs/>
          <w:sz w:val="24"/>
          <w:szCs w:val="24"/>
        </w:rPr>
        <w:t>Результаты работы  за 2018-2019</w:t>
      </w:r>
      <w:r w:rsidR="001E37E8" w:rsidRPr="00701DAC">
        <w:rPr>
          <w:rFonts w:ascii="Times New Roman" w:hAnsi="Times New Roman"/>
          <w:b/>
          <w:bCs/>
          <w:sz w:val="24"/>
          <w:szCs w:val="24"/>
        </w:rPr>
        <w:t>, 2019-2020</w:t>
      </w:r>
      <w:r w:rsidRPr="00701DAC">
        <w:rPr>
          <w:rFonts w:ascii="Times New Roman" w:hAnsi="Times New Roman"/>
          <w:b/>
          <w:bCs/>
          <w:sz w:val="24"/>
          <w:szCs w:val="24"/>
        </w:rPr>
        <w:t xml:space="preserve">  учебный год</w:t>
      </w:r>
    </w:p>
    <w:p w:rsidR="00CE1385" w:rsidRPr="00701DAC" w:rsidRDefault="00CE1385" w:rsidP="00CE1385">
      <w:pPr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lastRenderedPageBreak/>
        <w:t xml:space="preserve">   В начале работы над ИОМ многие педагоги (особенно учителя математики) </w:t>
      </w:r>
      <w:r w:rsidRPr="00701DAC">
        <w:rPr>
          <w:rFonts w:ascii="Times New Roman" w:hAnsi="Times New Roman"/>
          <w:color w:val="000000"/>
          <w:sz w:val="24"/>
          <w:szCs w:val="24"/>
        </w:rPr>
        <w:t>на основе анализа результатов педагогической деятельности, а так же результатов обучающихся главной  проблемы  отметили н</w:t>
      </w:r>
      <w:r w:rsidRPr="00701DAC">
        <w:rPr>
          <w:rFonts w:ascii="Times New Roman" w:hAnsi="Times New Roman"/>
          <w:b/>
          <w:bCs/>
          <w:color w:val="000000"/>
          <w:sz w:val="24"/>
          <w:szCs w:val="24"/>
        </w:rPr>
        <w:t>езначительную динамика</w:t>
      </w:r>
      <w:r w:rsidRPr="00701DAC">
        <w:rPr>
          <w:rFonts w:ascii="Times New Roman" w:hAnsi="Times New Roman"/>
          <w:color w:val="000000"/>
          <w:sz w:val="24"/>
          <w:szCs w:val="24"/>
        </w:rPr>
        <w:t xml:space="preserve"> предметных и </w:t>
      </w:r>
      <w:proofErr w:type="spellStart"/>
      <w:r w:rsidRPr="00701DAC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701DAC">
        <w:rPr>
          <w:rFonts w:ascii="Times New Roman" w:hAnsi="Times New Roman"/>
          <w:color w:val="000000"/>
          <w:sz w:val="24"/>
          <w:szCs w:val="24"/>
        </w:rPr>
        <w:t xml:space="preserve"> результатов обучения (включая внутреннюю и внешнюю диагностики, в том числе ГИА обучающихся 9, 11-х классов, ВПР ).</w:t>
      </w:r>
    </w:p>
    <w:p w:rsidR="00CE1385" w:rsidRPr="00701DAC" w:rsidRDefault="00CE1385" w:rsidP="00CE1385">
      <w:pPr>
        <w:pStyle w:val="Default"/>
        <w:ind w:left="-142" w:firstLine="142"/>
        <w:jc w:val="both"/>
      </w:pPr>
      <w:r w:rsidRPr="00701DAC">
        <w:t xml:space="preserve">Поэтому большое внимание в работе педагогов было уделено именно эффективной подготовке  обучающихся к  ГИА и ВПР. Была созданы проблемные  группы, которые работали по данной проблеме. </w:t>
      </w:r>
    </w:p>
    <w:p w:rsidR="00CE1385" w:rsidRPr="00701DAC" w:rsidRDefault="00CE1385" w:rsidP="00CE13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Проведена следующая работа: </w:t>
      </w:r>
    </w:p>
    <w:p w:rsidR="00CE1385" w:rsidRPr="00701DAC" w:rsidRDefault="00CE1385" w:rsidP="00CE13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>- рассмотрен  и утвержден  план мероприятий по подготовке и проведению государственной итоговой аттестации в начале учебного года;</w:t>
      </w:r>
    </w:p>
    <w:p w:rsidR="00CE1385" w:rsidRPr="00701DAC" w:rsidRDefault="00CE1385" w:rsidP="00CE13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>-проведен  анализ собственных затруднений при выполнении тестовых заданий и обозначены способы их устранения;</w:t>
      </w:r>
    </w:p>
    <w:p w:rsidR="00CE1385" w:rsidRPr="00701DAC" w:rsidRDefault="00CE1385" w:rsidP="00CE1385">
      <w:pPr>
        <w:pStyle w:val="Default"/>
        <w:jc w:val="both"/>
      </w:pPr>
      <w:r w:rsidRPr="00701DAC">
        <w:t>-проведен  анализ форм организации обучения;</w:t>
      </w:r>
    </w:p>
    <w:p w:rsidR="00CE1385" w:rsidRPr="00701DAC" w:rsidRDefault="00CE1385" w:rsidP="00CE13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>-учителя-предметники уделяли внимание разбору различных вариантов тестовых заданий на уроках и индивидуальных занятиях, работая с бланками ответов;</w:t>
      </w:r>
    </w:p>
    <w:p w:rsidR="00CE1385" w:rsidRPr="00701DAC" w:rsidRDefault="00CE1385" w:rsidP="00CE1385">
      <w:pPr>
        <w:pStyle w:val="Default"/>
        <w:jc w:val="both"/>
      </w:pPr>
      <w:r w:rsidRPr="00701DAC">
        <w:t xml:space="preserve"> -учителя органично включали задания, идентичные заданиям ОГЭ, в текущие контрольные работы. </w:t>
      </w:r>
    </w:p>
    <w:p w:rsidR="00CE1385" w:rsidRPr="00701DAC" w:rsidRDefault="00CE1385" w:rsidP="00CE1385">
      <w:pPr>
        <w:pStyle w:val="Default"/>
        <w:jc w:val="both"/>
      </w:pPr>
      <w:r w:rsidRPr="00701DAC">
        <w:t xml:space="preserve">  Учителя математики посещали очные семинары проводимые КИПК («</w:t>
      </w:r>
      <w:r w:rsidRPr="00701DAC">
        <w:rPr>
          <w:b/>
        </w:rPr>
        <w:t xml:space="preserve">Системный подход организации обобщающего повторения при подготовке учащихся к ГИА по математике»), прослушали цикл   </w:t>
      </w:r>
      <w:proofErr w:type="spellStart"/>
      <w:r w:rsidRPr="00701DAC">
        <w:rPr>
          <w:b/>
        </w:rPr>
        <w:t>вебинаров</w:t>
      </w:r>
      <w:proofErr w:type="spellEnd"/>
      <w:r w:rsidRPr="00701DAC">
        <w:rPr>
          <w:b/>
        </w:rPr>
        <w:t xml:space="preserve"> </w:t>
      </w:r>
      <w:r w:rsidR="00F643A1" w:rsidRPr="00701DAC">
        <w:rPr>
          <w:b/>
        </w:rPr>
        <w:t xml:space="preserve"> </w:t>
      </w:r>
      <w:r w:rsidRPr="00701DAC">
        <w:rPr>
          <w:b/>
        </w:rPr>
        <w:t>«Математика без «двоек».</w:t>
      </w:r>
    </w:p>
    <w:p w:rsidR="00CE1385" w:rsidRPr="00701DAC" w:rsidRDefault="00CE1385" w:rsidP="00CE138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1385" w:rsidRPr="00701DAC" w:rsidRDefault="00CE1385" w:rsidP="00CE1385">
      <w:pPr>
        <w:tabs>
          <w:tab w:val="right" w:leader="underscore" w:pos="14601"/>
        </w:tabs>
        <w:spacing w:before="40" w:after="4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>В результате  проведенной работы  выросло качество по русскому языку и математике в 9-х и 11-х классах и по предметам по выбору</w:t>
      </w:r>
      <w:r w:rsidR="00E3658C" w:rsidRPr="00701DAC">
        <w:rPr>
          <w:rFonts w:ascii="Times New Roman" w:hAnsi="Times New Roman"/>
          <w:sz w:val="24"/>
          <w:szCs w:val="24"/>
        </w:rPr>
        <w:t>.</w:t>
      </w:r>
    </w:p>
    <w:p w:rsidR="00CE1385" w:rsidRPr="00701DAC" w:rsidRDefault="00CE1385" w:rsidP="00CE1385">
      <w:pPr>
        <w:pStyle w:val="3"/>
        <w:rPr>
          <w:rFonts w:ascii="Times New Roman" w:hAnsi="Times New Roman"/>
          <w:b/>
          <w:bCs/>
          <w:sz w:val="24"/>
          <w:szCs w:val="24"/>
        </w:rPr>
      </w:pPr>
      <w:r w:rsidRPr="00701DAC">
        <w:rPr>
          <w:rFonts w:ascii="Times New Roman" w:hAnsi="Times New Roman"/>
          <w:b/>
          <w:bCs/>
          <w:sz w:val="24"/>
          <w:szCs w:val="24"/>
        </w:rPr>
        <w:t xml:space="preserve">Результаты итоговой аттестации обучающихся 9 классов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977"/>
        <w:gridCol w:w="2551"/>
        <w:gridCol w:w="2410"/>
        <w:gridCol w:w="1985"/>
        <w:gridCol w:w="2693"/>
      </w:tblGrid>
      <w:tr w:rsidR="00CE1385" w:rsidRPr="00701DAC" w:rsidTr="00DF6256">
        <w:tc>
          <w:tcPr>
            <w:tcW w:w="2518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CE1385" w:rsidRPr="00701DAC" w:rsidRDefault="00CE1385" w:rsidP="00CE1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CE1385" w:rsidRPr="00701DAC" w:rsidRDefault="00CE1385" w:rsidP="00CE1385">
            <w:pPr>
              <w:ind w:right="-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410" w:type="dxa"/>
          </w:tcPr>
          <w:p w:rsidR="00CE1385" w:rsidRPr="00701DAC" w:rsidRDefault="00CE1385" w:rsidP="00CE1385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985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CE1385" w:rsidRPr="00701DAC" w:rsidTr="00DF6256">
        <w:tc>
          <w:tcPr>
            <w:tcW w:w="2518" w:type="dxa"/>
          </w:tcPr>
          <w:p w:rsidR="00CE1385" w:rsidRPr="00701DAC" w:rsidRDefault="00CE1385" w:rsidP="00CE1385">
            <w:pPr>
              <w:ind w:left="10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2977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985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1385" w:rsidRPr="00701DAC" w:rsidTr="00DF6256">
        <w:tc>
          <w:tcPr>
            <w:tcW w:w="2518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CE1385" w:rsidRPr="00701DAC" w:rsidRDefault="00CE1385" w:rsidP="00CE1385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 61</w:t>
            </w:r>
          </w:p>
        </w:tc>
        <w:tc>
          <w:tcPr>
            <w:tcW w:w="2410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1985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1385" w:rsidRPr="00701DAC" w:rsidTr="00DF6256">
        <w:tc>
          <w:tcPr>
            <w:tcW w:w="2518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CE1385" w:rsidRPr="00701DAC" w:rsidRDefault="00CE1385" w:rsidP="00CE1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CE1385" w:rsidRPr="00701DAC" w:rsidRDefault="00CE1385" w:rsidP="00CE1385">
            <w:pPr>
              <w:ind w:right="-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410" w:type="dxa"/>
          </w:tcPr>
          <w:p w:rsidR="00CE1385" w:rsidRPr="00701DAC" w:rsidRDefault="00CE1385" w:rsidP="00CE1385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985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CE1385" w:rsidRPr="00701DAC" w:rsidTr="00DF6256">
        <w:tc>
          <w:tcPr>
            <w:tcW w:w="2518" w:type="dxa"/>
          </w:tcPr>
          <w:p w:rsidR="00CE1385" w:rsidRPr="00701DAC" w:rsidRDefault="00CE1385" w:rsidP="00CE1385">
            <w:pPr>
              <w:ind w:left="10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2977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985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1385" w:rsidRPr="00701DAC" w:rsidTr="00DF6256">
        <w:tc>
          <w:tcPr>
            <w:tcW w:w="2518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CE1385" w:rsidRPr="00701DAC" w:rsidRDefault="00CE1385" w:rsidP="00CE1385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 75</w:t>
            </w:r>
          </w:p>
        </w:tc>
        <w:tc>
          <w:tcPr>
            <w:tcW w:w="2410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985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37E8" w:rsidRPr="00701DAC" w:rsidTr="00DF6256">
        <w:tc>
          <w:tcPr>
            <w:tcW w:w="2518" w:type="dxa"/>
          </w:tcPr>
          <w:p w:rsidR="001E37E8" w:rsidRPr="00701DAC" w:rsidRDefault="001E37E8" w:rsidP="001E3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  <w:p w:rsidR="001E37E8" w:rsidRPr="00701DAC" w:rsidRDefault="001E37E8" w:rsidP="00DF625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977" w:type="dxa"/>
          </w:tcPr>
          <w:p w:rsidR="001E37E8" w:rsidRPr="00701DAC" w:rsidRDefault="001E37E8" w:rsidP="00DF6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1E37E8" w:rsidRPr="00701DAC" w:rsidRDefault="001E37E8" w:rsidP="001E37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E37E8" w:rsidRPr="00701DAC" w:rsidRDefault="001E37E8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E37E8" w:rsidRPr="00701DAC" w:rsidRDefault="001E37E8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E37E8" w:rsidRPr="00701DAC" w:rsidRDefault="001E37E8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7E8" w:rsidRPr="00701DAC" w:rsidTr="00DF6256">
        <w:tc>
          <w:tcPr>
            <w:tcW w:w="2518" w:type="dxa"/>
          </w:tcPr>
          <w:p w:rsidR="001E37E8" w:rsidRPr="00701DAC" w:rsidRDefault="001E37E8" w:rsidP="001E3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37E8" w:rsidRPr="00701DAC" w:rsidRDefault="001E37E8" w:rsidP="00DF6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1E37E8" w:rsidRPr="00701DAC" w:rsidRDefault="001E37E8" w:rsidP="00CE1385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E37E8" w:rsidRPr="00701DAC" w:rsidRDefault="001E37E8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E37E8" w:rsidRPr="00701DAC" w:rsidRDefault="001E37E8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E37E8" w:rsidRPr="00701DAC" w:rsidRDefault="001E37E8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E1385" w:rsidRPr="00701DAC" w:rsidRDefault="00CE1385" w:rsidP="00CE138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E1385" w:rsidRPr="00701DAC" w:rsidRDefault="00CE1385" w:rsidP="00CE138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E1385" w:rsidRPr="00701DAC" w:rsidRDefault="00CE1385" w:rsidP="00CE138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01DAC">
        <w:rPr>
          <w:rFonts w:ascii="Times New Roman" w:hAnsi="Times New Roman"/>
          <w:b/>
          <w:bCs/>
          <w:sz w:val="24"/>
          <w:szCs w:val="24"/>
        </w:rPr>
        <w:t>Средний балл ЕГЭ по русскому языку и математике.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2693"/>
        <w:gridCol w:w="2693"/>
        <w:gridCol w:w="1985"/>
        <w:gridCol w:w="2693"/>
      </w:tblGrid>
      <w:tr w:rsidR="00CE1385" w:rsidRPr="00701DAC" w:rsidTr="00DF6256">
        <w:tc>
          <w:tcPr>
            <w:tcW w:w="5070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CE1385" w:rsidRPr="00701DAC" w:rsidRDefault="00CE1385" w:rsidP="00CE1385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по предмету</w:t>
            </w:r>
          </w:p>
        </w:tc>
        <w:tc>
          <w:tcPr>
            <w:tcW w:w="1985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CE1385" w:rsidRPr="00701DAC" w:rsidTr="00DF6256">
        <w:tc>
          <w:tcPr>
            <w:tcW w:w="15134" w:type="dxa"/>
            <w:gridSpan w:val="5"/>
          </w:tcPr>
          <w:p w:rsidR="00CE1385" w:rsidRPr="00701DAC" w:rsidRDefault="00CE1385" w:rsidP="00CE1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2017-2018 учебный год</w:t>
            </w:r>
          </w:p>
        </w:tc>
      </w:tr>
      <w:tr w:rsidR="00CE1385" w:rsidRPr="00701DAC" w:rsidTr="00DF6256">
        <w:tc>
          <w:tcPr>
            <w:tcW w:w="5070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E1385" w:rsidRPr="00701DAC" w:rsidTr="00DF6256">
        <w:tc>
          <w:tcPr>
            <w:tcW w:w="5070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</w:tr>
      <w:tr w:rsidR="00CE1385" w:rsidRPr="00701DAC" w:rsidTr="00DF6256">
        <w:tc>
          <w:tcPr>
            <w:tcW w:w="5070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  <w:tr w:rsidR="00CE1385" w:rsidRPr="00701DAC" w:rsidTr="00DF6256">
        <w:tc>
          <w:tcPr>
            <w:tcW w:w="15134" w:type="dxa"/>
            <w:gridSpan w:val="5"/>
          </w:tcPr>
          <w:p w:rsidR="00CE1385" w:rsidRPr="00701DAC" w:rsidRDefault="00CE1385" w:rsidP="00CE1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2018-2019 учебный год</w:t>
            </w:r>
          </w:p>
        </w:tc>
      </w:tr>
      <w:tr w:rsidR="00CE1385" w:rsidRPr="00701DAC" w:rsidTr="00DF6256">
        <w:tc>
          <w:tcPr>
            <w:tcW w:w="5070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E1385" w:rsidRPr="00701DAC" w:rsidTr="00DF6256">
        <w:tc>
          <w:tcPr>
            <w:tcW w:w="5070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93 %</w:t>
            </w:r>
          </w:p>
        </w:tc>
      </w:tr>
      <w:tr w:rsidR="00CE1385" w:rsidRPr="00701DAC" w:rsidTr="00DF6256">
        <w:tc>
          <w:tcPr>
            <w:tcW w:w="5070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693" w:type="dxa"/>
          </w:tcPr>
          <w:p w:rsidR="00CE1385" w:rsidRPr="00701DAC" w:rsidRDefault="00CE1385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E37E8" w:rsidRPr="00701DAC" w:rsidTr="00DF6256">
        <w:tc>
          <w:tcPr>
            <w:tcW w:w="15134" w:type="dxa"/>
            <w:gridSpan w:val="5"/>
          </w:tcPr>
          <w:p w:rsidR="001E37E8" w:rsidRPr="00701DAC" w:rsidRDefault="001E37E8" w:rsidP="001E3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2019-2020 учебный год</w:t>
            </w:r>
          </w:p>
        </w:tc>
      </w:tr>
      <w:tr w:rsidR="001E37E8" w:rsidRPr="00701DAC" w:rsidTr="00DF6256">
        <w:tc>
          <w:tcPr>
            <w:tcW w:w="5070" w:type="dxa"/>
          </w:tcPr>
          <w:p w:rsidR="001E37E8" w:rsidRPr="00701DAC" w:rsidRDefault="001E37E8" w:rsidP="00DF6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1E37E8" w:rsidRPr="00701DAC" w:rsidRDefault="001E37E8" w:rsidP="00DF6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язык </w:t>
            </w:r>
          </w:p>
        </w:tc>
        <w:tc>
          <w:tcPr>
            <w:tcW w:w="2693" w:type="dxa"/>
          </w:tcPr>
          <w:p w:rsidR="001E37E8" w:rsidRPr="00701DAC" w:rsidRDefault="00F643A1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1E37E8" w:rsidRPr="00701DAC" w:rsidRDefault="00F643A1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1E37E8" w:rsidRPr="00701DAC" w:rsidRDefault="00F643A1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:rsidR="001E37E8" w:rsidRPr="00701DAC" w:rsidRDefault="00F643A1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E37E8" w:rsidRPr="00701DAC" w:rsidTr="00DF6256">
        <w:tc>
          <w:tcPr>
            <w:tcW w:w="5070" w:type="dxa"/>
          </w:tcPr>
          <w:p w:rsidR="001E37E8" w:rsidRPr="00701DAC" w:rsidRDefault="001E37E8" w:rsidP="00F6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(</w:t>
            </w:r>
            <w:r w:rsidR="00F643A1" w:rsidRPr="00701DAC">
              <w:rPr>
                <w:rFonts w:ascii="Times New Roman" w:hAnsi="Times New Roman"/>
                <w:sz w:val="24"/>
                <w:szCs w:val="24"/>
              </w:rPr>
              <w:t>профиль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E37E8" w:rsidRPr="00701DAC" w:rsidRDefault="00F643A1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E37E8" w:rsidRPr="00701DAC" w:rsidRDefault="00F643A1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1E37E8" w:rsidRPr="00701DAC" w:rsidRDefault="00F643A1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1E37E8" w:rsidRPr="00701DAC" w:rsidRDefault="00F643A1" w:rsidP="00CE1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CE1385" w:rsidRPr="00701DAC" w:rsidRDefault="00CE1385" w:rsidP="00CE1385">
      <w:pPr>
        <w:tabs>
          <w:tab w:val="right" w:leader="underscore" w:pos="14601"/>
        </w:tabs>
        <w:spacing w:before="40" w:after="40"/>
        <w:rPr>
          <w:rFonts w:ascii="Times New Roman" w:hAnsi="Times New Roman"/>
          <w:sz w:val="24"/>
          <w:szCs w:val="24"/>
        </w:rPr>
      </w:pPr>
    </w:p>
    <w:p w:rsidR="00CE1385" w:rsidRPr="00701DAC" w:rsidRDefault="00A9778B" w:rsidP="00CE1385">
      <w:pPr>
        <w:tabs>
          <w:tab w:val="right" w:leader="underscore" w:pos="14601"/>
        </w:tabs>
        <w:spacing w:before="40" w:after="4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             </w:t>
      </w:r>
      <w:r w:rsidR="00CE1385" w:rsidRPr="00701DAC">
        <w:rPr>
          <w:rFonts w:ascii="Times New Roman" w:hAnsi="Times New Roman"/>
          <w:sz w:val="24"/>
          <w:szCs w:val="24"/>
        </w:rPr>
        <w:t>Результаты ВПР по некоторым предметам (математика 6 класс, история 6-7 класс)также ок</w:t>
      </w:r>
      <w:r w:rsidR="00E3658C" w:rsidRPr="00701DAC">
        <w:rPr>
          <w:rFonts w:ascii="Times New Roman" w:hAnsi="Times New Roman"/>
          <w:sz w:val="24"/>
          <w:szCs w:val="24"/>
        </w:rPr>
        <w:t xml:space="preserve">азались  выше, чем в 2018 году . </w:t>
      </w:r>
      <w:r w:rsidR="00CE1385" w:rsidRPr="00701DAC">
        <w:rPr>
          <w:rFonts w:ascii="Times New Roman" w:hAnsi="Times New Roman"/>
          <w:sz w:val="24"/>
          <w:szCs w:val="24"/>
        </w:rPr>
        <w:t xml:space="preserve">По остальным предметам результаты остались на уровне прошлого года или </w:t>
      </w:r>
      <w:r w:rsidR="00E3658C" w:rsidRPr="00701DAC">
        <w:rPr>
          <w:rFonts w:ascii="Times New Roman" w:hAnsi="Times New Roman"/>
          <w:sz w:val="24"/>
          <w:szCs w:val="24"/>
        </w:rPr>
        <w:t>незначительно снизились.</w:t>
      </w:r>
    </w:p>
    <w:p w:rsidR="00CE1385" w:rsidRPr="00701DAC" w:rsidRDefault="00CE1385" w:rsidP="00CE1385">
      <w:pPr>
        <w:tabs>
          <w:tab w:val="right" w:leader="underscore" w:pos="14601"/>
        </w:tabs>
        <w:spacing w:before="40" w:after="40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>Отдельно хочется отметить работу с одаренными детьми (слайд 54). Если результаты  ВОШ  остались примерно на уровне прошлого года (незначительное повышение), то результаты научно практической конференции  школьников существенно выросли :</w:t>
      </w:r>
    </w:p>
    <w:p w:rsidR="00CE1385" w:rsidRPr="00701DAC" w:rsidRDefault="00CE1385" w:rsidP="00CE1385">
      <w:pPr>
        <w:tabs>
          <w:tab w:val="right" w:leader="underscore" w:pos="14601"/>
        </w:tabs>
        <w:spacing w:before="40" w:after="40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- выросло количество работ представленных на школьный и муниципальный этапы (школьный с 18 до 35 работ, муниципальный с 12 до 20 работ);</w:t>
      </w:r>
    </w:p>
    <w:p w:rsidR="00CE1385" w:rsidRPr="00701DAC" w:rsidRDefault="00CE1385" w:rsidP="00CE1385">
      <w:pPr>
        <w:tabs>
          <w:tab w:val="right" w:leader="underscore" w:pos="14601"/>
        </w:tabs>
        <w:spacing w:before="40" w:after="40"/>
        <w:jc w:val="both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>- увеличилось количество призеров и победителей</w:t>
      </w:r>
      <w:r w:rsidR="00E3658C" w:rsidRPr="00701DAC">
        <w:rPr>
          <w:rFonts w:ascii="Times New Roman" w:hAnsi="Times New Roman"/>
          <w:sz w:val="24"/>
          <w:szCs w:val="24"/>
        </w:rPr>
        <w:t>.</w:t>
      </w:r>
      <w:r w:rsidRPr="00701DAC">
        <w:rPr>
          <w:rFonts w:ascii="Times New Roman" w:hAnsi="Times New Roman"/>
          <w:sz w:val="24"/>
          <w:szCs w:val="24"/>
        </w:rPr>
        <w:t xml:space="preserve"> </w:t>
      </w:r>
    </w:p>
    <w:p w:rsidR="00F643A1" w:rsidRPr="00701DAC" w:rsidRDefault="00F643A1" w:rsidP="00F643A1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1DAC">
        <w:rPr>
          <w:rFonts w:ascii="Times New Roman" w:hAnsi="Times New Roman"/>
          <w:b/>
          <w:i/>
          <w:sz w:val="24"/>
          <w:szCs w:val="24"/>
        </w:rPr>
        <w:t xml:space="preserve">Таблица 16.1 </w:t>
      </w:r>
      <w:r w:rsidRPr="00701DAC">
        <w:rPr>
          <w:rFonts w:ascii="Times New Roman" w:hAnsi="Times New Roman"/>
          <w:b/>
          <w:sz w:val="24"/>
          <w:szCs w:val="24"/>
        </w:rPr>
        <w:t>Сравнительный анализ</w:t>
      </w:r>
      <w:r w:rsidRPr="00701DA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01DAC">
        <w:rPr>
          <w:rFonts w:ascii="Times New Roman" w:hAnsi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 w:rsidRPr="00701D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701DAC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701DA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</w:t>
      </w:r>
      <w:r w:rsidRPr="00701DAC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701DAC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тов по итогам </w:t>
      </w:r>
      <w:r w:rsidR="00F472CF" w:rsidRPr="00701DAC">
        <w:rPr>
          <w:rFonts w:ascii="Times New Roman" w:hAnsi="Times New Roman"/>
          <w:b/>
          <w:bCs/>
          <w:color w:val="000000"/>
          <w:sz w:val="24"/>
          <w:szCs w:val="24"/>
        </w:rPr>
        <w:t>КДР ГП4</w:t>
      </w:r>
      <w:r w:rsidRPr="00701DA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969"/>
        <w:gridCol w:w="2693"/>
        <w:gridCol w:w="3686"/>
        <w:gridCol w:w="3260"/>
      </w:tblGrid>
      <w:tr w:rsidR="00F643A1" w:rsidRPr="00701DAC" w:rsidTr="00F643A1">
        <w:trPr>
          <w:trHeight w:val="1468"/>
        </w:trPr>
        <w:tc>
          <w:tcPr>
            <w:tcW w:w="5529" w:type="dxa"/>
            <w:gridSpan w:val="2"/>
            <w:hideMark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МП- Групповые прое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2693" w:type="dxa"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по  шк</w:t>
            </w: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ле (%)</w:t>
            </w:r>
          </w:p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2018г</w:t>
            </w:r>
          </w:p>
        </w:tc>
        <w:tc>
          <w:tcPr>
            <w:tcW w:w="3686" w:type="dxa"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по  школе (%)</w:t>
            </w:r>
          </w:p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2019 г</w:t>
            </w:r>
          </w:p>
        </w:tc>
        <w:tc>
          <w:tcPr>
            <w:tcW w:w="3260" w:type="dxa"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по  школе (%)</w:t>
            </w:r>
          </w:p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</w:p>
        </w:tc>
      </w:tr>
      <w:tr w:rsidR="00F643A1" w:rsidRPr="00701DAC" w:rsidTr="00F643A1">
        <w:trPr>
          <w:trHeight w:val="343"/>
        </w:trPr>
        <w:tc>
          <w:tcPr>
            <w:tcW w:w="1560" w:type="dxa"/>
            <w:vMerge w:val="restart"/>
            <w:hideMark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Успешность выполн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(% от ма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симального балла)</w:t>
            </w:r>
          </w:p>
        </w:tc>
        <w:tc>
          <w:tcPr>
            <w:tcW w:w="3969" w:type="dxa"/>
            <w:noWrap/>
            <w:hideMark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Весь проект (о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щий балл)</w:t>
            </w:r>
          </w:p>
        </w:tc>
        <w:tc>
          <w:tcPr>
            <w:tcW w:w="2693" w:type="dxa"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3686" w:type="dxa"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3260" w:type="dxa"/>
          </w:tcPr>
          <w:p w:rsidR="00F643A1" w:rsidRPr="00701DAC" w:rsidRDefault="00F643A1" w:rsidP="00DF6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75,8</w:t>
            </w:r>
          </w:p>
        </w:tc>
      </w:tr>
      <w:tr w:rsidR="00F643A1" w:rsidRPr="00701DAC" w:rsidTr="00F643A1">
        <w:trPr>
          <w:trHeight w:val="523"/>
        </w:trPr>
        <w:tc>
          <w:tcPr>
            <w:tcW w:w="1560" w:type="dxa"/>
            <w:vMerge/>
            <w:hideMark/>
          </w:tcPr>
          <w:p w:rsidR="00F643A1" w:rsidRPr="00701DAC" w:rsidRDefault="00F643A1" w:rsidP="00DF625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/>
            <w:hideMark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тивные действия</w:t>
            </w:r>
          </w:p>
        </w:tc>
        <w:tc>
          <w:tcPr>
            <w:tcW w:w="2693" w:type="dxa"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3686" w:type="dxa"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67,84</w:t>
            </w:r>
          </w:p>
        </w:tc>
        <w:tc>
          <w:tcPr>
            <w:tcW w:w="3260" w:type="dxa"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F643A1" w:rsidRPr="00701DAC" w:rsidTr="00F643A1">
        <w:trPr>
          <w:trHeight w:val="458"/>
        </w:trPr>
        <w:tc>
          <w:tcPr>
            <w:tcW w:w="1560" w:type="dxa"/>
            <w:vMerge/>
            <w:hideMark/>
          </w:tcPr>
          <w:p w:rsidR="00F643A1" w:rsidRPr="00701DAC" w:rsidRDefault="00F643A1" w:rsidP="00DF625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/>
            <w:hideMark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кативные действия</w:t>
            </w:r>
          </w:p>
        </w:tc>
        <w:tc>
          <w:tcPr>
            <w:tcW w:w="2693" w:type="dxa"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3686" w:type="dxa"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78,62</w:t>
            </w:r>
          </w:p>
        </w:tc>
        <w:tc>
          <w:tcPr>
            <w:tcW w:w="3260" w:type="dxa"/>
          </w:tcPr>
          <w:p w:rsidR="00F643A1" w:rsidRPr="00701DAC" w:rsidRDefault="00F643A1" w:rsidP="00DF6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</w:tr>
      <w:tr w:rsidR="00F643A1" w:rsidRPr="00701DAC" w:rsidTr="00F643A1">
        <w:trPr>
          <w:trHeight w:val="983"/>
        </w:trPr>
        <w:tc>
          <w:tcPr>
            <w:tcW w:w="1560" w:type="dxa"/>
            <w:vMerge w:val="restart"/>
            <w:hideMark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Уровни достижений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(% учащи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ся)</w:t>
            </w:r>
          </w:p>
        </w:tc>
        <w:tc>
          <w:tcPr>
            <w:tcW w:w="3969" w:type="dxa"/>
            <w:hideMark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Достигли базового уровня (включая повыше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ный)</w:t>
            </w:r>
          </w:p>
        </w:tc>
        <w:tc>
          <w:tcPr>
            <w:tcW w:w="2693" w:type="dxa"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54,7</w:t>
            </w:r>
            <w:r w:rsidRPr="00701DA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3686" w:type="dxa"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96,81</w:t>
            </w:r>
          </w:p>
        </w:tc>
        <w:tc>
          <w:tcPr>
            <w:tcW w:w="3260" w:type="dxa"/>
          </w:tcPr>
          <w:p w:rsidR="00F643A1" w:rsidRPr="00701DAC" w:rsidRDefault="00F643A1" w:rsidP="00DF6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F643A1" w:rsidRPr="00701DAC" w:rsidTr="00F643A1">
        <w:trPr>
          <w:trHeight w:val="540"/>
        </w:trPr>
        <w:tc>
          <w:tcPr>
            <w:tcW w:w="1560" w:type="dxa"/>
            <w:vMerge/>
            <w:hideMark/>
          </w:tcPr>
          <w:p w:rsidR="00F643A1" w:rsidRPr="00701DAC" w:rsidRDefault="00F643A1" w:rsidP="00DF625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noWrap/>
            <w:hideMark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шенный</w:t>
            </w:r>
          </w:p>
        </w:tc>
        <w:tc>
          <w:tcPr>
            <w:tcW w:w="2693" w:type="dxa"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36,8%</w:t>
            </w:r>
          </w:p>
        </w:tc>
        <w:tc>
          <w:tcPr>
            <w:tcW w:w="3686" w:type="dxa"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3260" w:type="dxa"/>
          </w:tcPr>
          <w:p w:rsidR="00F643A1" w:rsidRPr="00701DAC" w:rsidRDefault="00F643A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50,5</w:t>
            </w:r>
          </w:p>
        </w:tc>
      </w:tr>
    </w:tbl>
    <w:p w:rsidR="00F643A1" w:rsidRPr="00701DAC" w:rsidRDefault="00F643A1" w:rsidP="00F643A1">
      <w:pPr>
        <w:rPr>
          <w:rFonts w:ascii="Times New Roman" w:hAnsi="Times New Roman"/>
          <w:b/>
          <w:i/>
          <w:sz w:val="24"/>
          <w:szCs w:val="24"/>
        </w:rPr>
      </w:pPr>
      <w:r w:rsidRPr="00701DAC"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p w:rsidR="00F643A1" w:rsidRPr="00701DAC" w:rsidRDefault="00F643A1" w:rsidP="00F643A1">
      <w:pPr>
        <w:rPr>
          <w:rFonts w:ascii="Times New Roman" w:hAnsi="Times New Roman"/>
          <w:b/>
          <w:i/>
          <w:sz w:val="24"/>
          <w:szCs w:val="24"/>
        </w:rPr>
      </w:pPr>
      <w:r w:rsidRPr="00701DAC">
        <w:rPr>
          <w:rFonts w:ascii="Times New Roman" w:hAnsi="Times New Roman"/>
          <w:b/>
          <w:i/>
          <w:sz w:val="24"/>
          <w:szCs w:val="24"/>
        </w:rPr>
        <w:t xml:space="preserve">  В 2020 году по сравнению с 2019  годом общий процент выполнения работы повысился  на 3.3,  по сравнению с 2015-2019гг,  процент обучающихся достигших повышенного уровня ув</w:t>
      </w:r>
      <w:r w:rsidRPr="00701DAC">
        <w:rPr>
          <w:rFonts w:ascii="Times New Roman" w:hAnsi="Times New Roman"/>
          <w:b/>
          <w:i/>
          <w:sz w:val="24"/>
          <w:szCs w:val="24"/>
        </w:rPr>
        <w:t>е</w:t>
      </w:r>
      <w:r w:rsidRPr="00701DAC">
        <w:rPr>
          <w:rFonts w:ascii="Times New Roman" w:hAnsi="Times New Roman"/>
          <w:b/>
          <w:i/>
          <w:sz w:val="24"/>
          <w:szCs w:val="24"/>
        </w:rPr>
        <w:t>личился на 11%,  достигших базового уровня повысился на  1,19%</w:t>
      </w:r>
    </w:p>
    <w:p w:rsidR="003F3D71" w:rsidRPr="00701DAC" w:rsidRDefault="003F3D71" w:rsidP="003F3D71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01DA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Сравнительный анализ результатов диагностической работы по читательской гр</w:t>
      </w:r>
      <w:r w:rsidRPr="00701DAC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701DAC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мотности (4 класс, 2018/2019 </w:t>
      </w:r>
      <w:proofErr w:type="spellStart"/>
      <w:r w:rsidRPr="00701DAC">
        <w:rPr>
          <w:rFonts w:ascii="Times New Roman" w:hAnsi="Times New Roman"/>
          <w:b/>
          <w:bCs/>
          <w:color w:val="000000"/>
          <w:sz w:val="24"/>
          <w:szCs w:val="24"/>
        </w:rPr>
        <w:t>уч</w:t>
      </w:r>
      <w:proofErr w:type="spellEnd"/>
      <w:r w:rsidRPr="00701DAC">
        <w:rPr>
          <w:rFonts w:ascii="Times New Roman" w:hAnsi="Times New Roman"/>
          <w:b/>
          <w:bCs/>
          <w:color w:val="000000"/>
          <w:sz w:val="24"/>
          <w:szCs w:val="24"/>
        </w:rPr>
        <w:t>. год)</w:t>
      </w:r>
      <w:r w:rsidRPr="00701DAC">
        <w:rPr>
          <w:rFonts w:ascii="Times New Roman" w:hAnsi="Times New Roman"/>
          <w:b/>
          <w:i/>
          <w:sz w:val="24"/>
          <w:szCs w:val="24"/>
        </w:rPr>
        <w:t xml:space="preserve"> «Работа с информацией»</w:t>
      </w:r>
    </w:p>
    <w:tbl>
      <w:tblPr>
        <w:tblW w:w="12343" w:type="dxa"/>
        <w:tblInd w:w="98" w:type="dxa"/>
        <w:tblLayout w:type="fixed"/>
        <w:tblLook w:val="04A0"/>
      </w:tblPr>
      <w:tblGrid>
        <w:gridCol w:w="850"/>
        <w:gridCol w:w="4263"/>
        <w:gridCol w:w="1276"/>
        <w:gridCol w:w="1134"/>
        <w:gridCol w:w="1276"/>
        <w:gridCol w:w="1276"/>
        <w:gridCol w:w="1134"/>
        <w:gridCol w:w="1134"/>
      </w:tblGrid>
      <w:tr w:rsidR="003F3D71" w:rsidRPr="00701DAC" w:rsidTr="003F3D71">
        <w:trPr>
          <w:trHeight w:val="1600"/>
        </w:trPr>
        <w:tc>
          <w:tcPr>
            <w:tcW w:w="5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DDC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2017-2018 </w:t>
            </w:r>
            <w:proofErr w:type="spellStart"/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год </w:t>
            </w:r>
          </w:p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2018-2019 </w:t>
            </w:r>
            <w:proofErr w:type="spellStart"/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год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Среднее значение по школе (%)</w:t>
            </w:r>
          </w:p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Среднее знач</w:t>
            </w: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ние по школе (%)</w:t>
            </w:r>
          </w:p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Среднее значение по реги</w:t>
            </w: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ну (%)</w:t>
            </w:r>
          </w:p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Среднее знач</w:t>
            </w: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ние по региону (%)</w:t>
            </w:r>
          </w:p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  <w:tr w:rsidR="003F3D71" w:rsidRPr="00701DAC" w:rsidTr="003F3D71">
        <w:trPr>
          <w:trHeight w:val="315"/>
        </w:trPr>
        <w:tc>
          <w:tcPr>
            <w:tcW w:w="5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Вся работы (общий балл)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53,75%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3D71" w:rsidRPr="00701DAC" w:rsidTr="003F3D71">
        <w:trPr>
          <w:trHeight w:val="106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по группам ум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71,61%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73,22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3D71" w:rsidRPr="00701DAC" w:rsidTr="003F3D71">
        <w:trPr>
          <w:trHeight w:val="82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3D71" w:rsidRPr="00701DAC" w:rsidRDefault="003F3D71" w:rsidP="00DF625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Глубокое и детальное понимание содерж</w:t>
            </w: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ния и формы текста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41,16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48,79%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48,15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3D71" w:rsidRPr="00701DAC" w:rsidTr="003F3D71">
        <w:trPr>
          <w:trHeight w:val="85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3D71" w:rsidRPr="00701DAC" w:rsidRDefault="003F3D71" w:rsidP="00DF625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информации из текста для различных целей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46,71%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56,15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3D71" w:rsidRPr="00701DAC" w:rsidTr="003F3D71">
        <w:trPr>
          <w:trHeight w:val="540"/>
        </w:trPr>
        <w:tc>
          <w:tcPr>
            <w:tcW w:w="5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Достигли базового уровня (включая пов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шенный)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89,61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82,00%</w:t>
            </w:r>
          </w:p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79,67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3D71" w:rsidRPr="00701DAC" w:rsidTr="003F3D71">
        <w:trPr>
          <w:trHeight w:val="540"/>
        </w:trPr>
        <w:tc>
          <w:tcPr>
            <w:tcW w:w="5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Достигли повышенного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10,61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17,36%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17,25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F3D71" w:rsidRPr="00701DAC" w:rsidRDefault="003F3D71" w:rsidP="003F3D71">
      <w:pPr>
        <w:rPr>
          <w:rFonts w:ascii="Times New Roman" w:hAnsi="Times New Roman"/>
          <w:sz w:val="24"/>
          <w:szCs w:val="24"/>
        </w:rPr>
      </w:pPr>
    </w:p>
    <w:p w:rsidR="003F3D71" w:rsidRPr="00701DAC" w:rsidRDefault="003F3D71" w:rsidP="003F3D71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01DAC">
        <w:rPr>
          <w:rFonts w:ascii="Times New Roman" w:hAnsi="Times New Roman"/>
          <w:b/>
          <w:i/>
          <w:sz w:val="24"/>
          <w:szCs w:val="24"/>
        </w:rPr>
        <w:t>Выводы: в 2019 году обучающиеся справились с работой по ЧГ хуже, чем в 2018г., на 7,4% снизился процент достижения базового уровня, на 8,4 повышенного. Повысился пр</w:t>
      </w:r>
      <w:r w:rsidRPr="00701DAC">
        <w:rPr>
          <w:rFonts w:ascii="Times New Roman" w:hAnsi="Times New Roman"/>
          <w:b/>
          <w:i/>
          <w:sz w:val="24"/>
          <w:szCs w:val="24"/>
        </w:rPr>
        <w:t>о</w:t>
      </w:r>
      <w:r w:rsidRPr="00701DAC">
        <w:rPr>
          <w:rFonts w:ascii="Times New Roman" w:hAnsi="Times New Roman"/>
          <w:b/>
          <w:i/>
          <w:sz w:val="24"/>
          <w:szCs w:val="24"/>
        </w:rPr>
        <w:t>цент выполнения работы в части</w:t>
      </w:r>
      <w:r w:rsidRPr="00701DAC">
        <w:rPr>
          <w:rFonts w:ascii="Times New Roman" w:hAnsi="Times New Roman"/>
          <w:b/>
          <w:bCs/>
          <w:sz w:val="24"/>
          <w:szCs w:val="24"/>
        </w:rPr>
        <w:t xml:space="preserve"> « Использование информации из текста для различных целей». </w:t>
      </w:r>
    </w:p>
    <w:p w:rsidR="003F3D71" w:rsidRPr="00701DAC" w:rsidRDefault="003F3D71" w:rsidP="003F3D71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01DAC">
        <w:rPr>
          <w:rFonts w:ascii="Times New Roman" w:hAnsi="Times New Roman"/>
          <w:b/>
          <w:bCs/>
          <w:sz w:val="24"/>
          <w:szCs w:val="24"/>
        </w:rPr>
        <w:t>По сравнению с регионом в школе выше процент  справившихся с работой (на 10,3%), но повышенного уровня достигли лишь 10,51% выпускников, тогда как по региону 17,25.</w:t>
      </w:r>
    </w:p>
    <w:tbl>
      <w:tblPr>
        <w:tblW w:w="10007" w:type="dxa"/>
        <w:tblInd w:w="98" w:type="dxa"/>
        <w:tblLook w:val="04A0"/>
      </w:tblPr>
      <w:tblGrid>
        <w:gridCol w:w="1941"/>
        <w:gridCol w:w="2065"/>
        <w:gridCol w:w="2224"/>
        <w:gridCol w:w="1888"/>
        <w:gridCol w:w="1889"/>
      </w:tblGrid>
      <w:tr w:rsidR="003F3D71" w:rsidRPr="00701DAC" w:rsidTr="00DF6256">
        <w:trPr>
          <w:trHeight w:val="469"/>
        </w:trPr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80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Уровни достижений «Работа с информацией» (% учащихся, результаты которых с</w:t>
            </w: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ответствуют данному уровню достижений)</w:t>
            </w:r>
          </w:p>
        </w:tc>
      </w:tr>
      <w:tr w:rsidR="003F3D71" w:rsidRPr="00701DAC" w:rsidTr="00DF6256">
        <w:trPr>
          <w:trHeight w:val="290"/>
        </w:trPr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3D71" w:rsidRPr="00701DAC" w:rsidRDefault="003F3D71" w:rsidP="00DF6256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Недостаточный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Пониженный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Повышенный</w:t>
            </w:r>
          </w:p>
        </w:tc>
      </w:tr>
      <w:tr w:rsidR="003F3D71" w:rsidRPr="00701DAC" w:rsidTr="00DF6256">
        <w:trPr>
          <w:trHeight w:val="290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89,61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10,51</w:t>
            </w:r>
          </w:p>
        </w:tc>
      </w:tr>
      <w:tr w:rsidR="003F3D71" w:rsidRPr="00701DAC" w:rsidTr="00DF6256">
        <w:trPr>
          <w:trHeight w:val="290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bCs/>
                <w:sz w:val="24"/>
                <w:szCs w:val="24"/>
              </w:rPr>
              <w:t>Регион (%)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7,58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12,75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62,42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D71" w:rsidRPr="00701DAC" w:rsidRDefault="003F3D71" w:rsidP="00DF6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17,25</w:t>
            </w:r>
          </w:p>
        </w:tc>
      </w:tr>
    </w:tbl>
    <w:p w:rsidR="00F472CF" w:rsidRPr="00701DAC" w:rsidRDefault="00F472CF" w:rsidP="00F472CF">
      <w:pPr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t>Сравнительный анализ результатов  КДР</w:t>
      </w:r>
    </w:p>
    <w:tbl>
      <w:tblPr>
        <w:tblW w:w="140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701"/>
        <w:gridCol w:w="1985"/>
        <w:gridCol w:w="2551"/>
        <w:gridCol w:w="2268"/>
        <w:gridCol w:w="1985"/>
        <w:gridCol w:w="1285"/>
      </w:tblGrid>
      <w:tr w:rsidR="00F472CF" w:rsidRPr="00701DAC" w:rsidTr="00F472CF">
        <w:trPr>
          <w:trHeight w:val="173"/>
        </w:trPr>
        <w:tc>
          <w:tcPr>
            <w:tcW w:w="2268" w:type="dxa"/>
            <w:vMerge w:val="restart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F472CF" w:rsidRPr="00701DAC" w:rsidRDefault="00F472CF" w:rsidP="00DF625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 xml:space="preserve">          Успешность </w:t>
            </w:r>
          </w:p>
        </w:tc>
        <w:tc>
          <w:tcPr>
            <w:tcW w:w="5538" w:type="dxa"/>
            <w:gridSpan w:val="3"/>
          </w:tcPr>
          <w:p w:rsidR="00F472CF" w:rsidRPr="00701DAC" w:rsidRDefault="00F472CF" w:rsidP="00DF625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</w:tr>
      <w:tr w:rsidR="00F472CF" w:rsidRPr="00701DAC" w:rsidTr="00F472CF">
        <w:trPr>
          <w:trHeight w:val="173"/>
        </w:trPr>
        <w:tc>
          <w:tcPr>
            <w:tcW w:w="2268" w:type="dxa"/>
            <w:vMerge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985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55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268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985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285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</w:tr>
      <w:tr w:rsidR="00F472CF" w:rsidRPr="00701DAC" w:rsidTr="00F472CF">
        <w:tc>
          <w:tcPr>
            <w:tcW w:w="2268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DAC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>е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>учебные</w:t>
            </w:r>
            <w:proofErr w:type="spellEnd"/>
            <w:r w:rsidRPr="00701DAC">
              <w:rPr>
                <w:rFonts w:ascii="Times New Roman" w:hAnsi="Times New Roman"/>
                <w:sz w:val="24"/>
                <w:szCs w:val="24"/>
              </w:rPr>
              <w:t xml:space="preserve"> умения (</w:t>
            </w:r>
            <w:proofErr w:type="spellStart"/>
            <w:r w:rsidRPr="00701DAC">
              <w:rPr>
                <w:rFonts w:ascii="Times New Roman" w:hAnsi="Times New Roman"/>
                <w:sz w:val="24"/>
                <w:szCs w:val="24"/>
              </w:rPr>
              <w:t>читительская</w:t>
            </w:r>
            <w:proofErr w:type="spellEnd"/>
            <w:r w:rsidRPr="00701DAC">
              <w:rPr>
                <w:rFonts w:ascii="Times New Roman" w:hAnsi="Times New Roman"/>
                <w:sz w:val="24"/>
                <w:szCs w:val="24"/>
              </w:rPr>
              <w:t xml:space="preserve"> грамо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>т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>ность)</w:t>
            </w:r>
          </w:p>
        </w:tc>
        <w:tc>
          <w:tcPr>
            <w:tcW w:w="1701" w:type="dxa"/>
          </w:tcPr>
          <w:p w:rsidR="00F472CF" w:rsidRPr="00701DAC" w:rsidRDefault="00F472CF" w:rsidP="00DF625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97,3%</w:t>
            </w:r>
          </w:p>
        </w:tc>
        <w:tc>
          <w:tcPr>
            <w:tcW w:w="1985" w:type="dxa"/>
          </w:tcPr>
          <w:p w:rsidR="00F472CF" w:rsidRPr="00701DAC" w:rsidRDefault="00F472CF" w:rsidP="00DF6256">
            <w:pPr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89,7</w:t>
            </w:r>
          </w:p>
        </w:tc>
        <w:tc>
          <w:tcPr>
            <w:tcW w:w="2551" w:type="dxa"/>
          </w:tcPr>
          <w:p w:rsidR="00F472CF" w:rsidRPr="00701DAC" w:rsidRDefault="00F472CF" w:rsidP="00DF625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19,00%</w:t>
            </w:r>
          </w:p>
        </w:tc>
        <w:tc>
          <w:tcPr>
            <w:tcW w:w="1985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10,61</w:t>
            </w:r>
          </w:p>
        </w:tc>
        <w:tc>
          <w:tcPr>
            <w:tcW w:w="1285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2CF" w:rsidRPr="00701DAC" w:rsidTr="00F472CF">
        <w:tc>
          <w:tcPr>
            <w:tcW w:w="2268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DAC">
              <w:rPr>
                <w:rFonts w:ascii="Times New Roman" w:hAnsi="Times New Roman"/>
                <w:sz w:val="24"/>
                <w:szCs w:val="24"/>
              </w:rPr>
              <w:t>Метапре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>д</w:t>
            </w:r>
            <w:r w:rsidRPr="00701DAC">
              <w:rPr>
                <w:rFonts w:ascii="Times New Roman" w:hAnsi="Times New Roman"/>
                <w:sz w:val="24"/>
                <w:szCs w:val="24"/>
              </w:rPr>
              <w:t>метные</w:t>
            </w:r>
            <w:proofErr w:type="spellEnd"/>
            <w:r w:rsidRPr="00701DAC">
              <w:rPr>
                <w:rFonts w:ascii="Times New Roman" w:hAnsi="Times New Roman"/>
                <w:sz w:val="24"/>
                <w:szCs w:val="24"/>
              </w:rPr>
              <w:t xml:space="preserve">  УУД (ГП)</w:t>
            </w:r>
          </w:p>
        </w:tc>
        <w:tc>
          <w:tcPr>
            <w:tcW w:w="170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91,5%</w:t>
            </w:r>
          </w:p>
        </w:tc>
        <w:tc>
          <w:tcPr>
            <w:tcW w:w="1985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96,6</w:t>
            </w:r>
          </w:p>
        </w:tc>
        <w:tc>
          <w:tcPr>
            <w:tcW w:w="255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36,8%</w:t>
            </w:r>
          </w:p>
        </w:tc>
        <w:tc>
          <w:tcPr>
            <w:tcW w:w="1985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47,45</w:t>
            </w:r>
          </w:p>
        </w:tc>
        <w:tc>
          <w:tcPr>
            <w:tcW w:w="1285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1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472CF" w:rsidRPr="00701DAC" w:rsidRDefault="00F472CF" w:rsidP="00F472CF">
      <w:pPr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t>Сравнительный анализ по итогам ВПР за 3 года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701"/>
        <w:gridCol w:w="1701"/>
        <w:gridCol w:w="1701"/>
        <w:gridCol w:w="1984"/>
        <w:gridCol w:w="2268"/>
        <w:gridCol w:w="1560"/>
        <w:gridCol w:w="1701"/>
      </w:tblGrid>
      <w:tr w:rsidR="00F472CF" w:rsidRPr="00701DAC" w:rsidTr="00F472CF">
        <w:tc>
          <w:tcPr>
            <w:tcW w:w="1418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3685" w:type="dxa"/>
            <w:gridSpan w:val="2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3828" w:type="dxa"/>
            <w:gridSpan w:val="2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70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F472CF" w:rsidRPr="00701DAC" w:rsidTr="00F472CF">
        <w:tc>
          <w:tcPr>
            <w:tcW w:w="1418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успе</w:t>
            </w: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70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качес</w:t>
            </w: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</w:tc>
        <w:tc>
          <w:tcPr>
            <w:tcW w:w="170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успе</w:t>
            </w: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984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2268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успе</w:t>
            </w: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560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качес</w:t>
            </w: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</w:tc>
        <w:tc>
          <w:tcPr>
            <w:tcW w:w="170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2CF" w:rsidRPr="00701DAC" w:rsidTr="00F472CF">
        <w:tc>
          <w:tcPr>
            <w:tcW w:w="1418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96,8%</w:t>
            </w:r>
          </w:p>
        </w:tc>
        <w:tc>
          <w:tcPr>
            <w:tcW w:w="170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61,3%</w:t>
            </w:r>
          </w:p>
        </w:tc>
        <w:tc>
          <w:tcPr>
            <w:tcW w:w="170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97,3%</w:t>
            </w:r>
          </w:p>
        </w:tc>
        <w:tc>
          <w:tcPr>
            <w:tcW w:w="1984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74,6%</w:t>
            </w:r>
          </w:p>
        </w:tc>
        <w:tc>
          <w:tcPr>
            <w:tcW w:w="2268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96,3%</w:t>
            </w:r>
          </w:p>
        </w:tc>
        <w:tc>
          <w:tcPr>
            <w:tcW w:w="1560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66,3%</w:t>
            </w:r>
          </w:p>
        </w:tc>
        <w:tc>
          <w:tcPr>
            <w:tcW w:w="170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472CF" w:rsidRPr="00701DAC" w:rsidTr="00F472CF">
        <w:tc>
          <w:tcPr>
            <w:tcW w:w="1418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92,7%</w:t>
            </w:r>
          </w:p>
        </w:tc>
        <w:tc>
          <w:tcPr>
            <w:tcW w:w="170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57,1%</w:t>
            </w:r>
          </w:p>
        </w:tc>
        <w:tc>
          <w:tcPr>
            <w:tcW w:w="170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79,7%</w:t>
            </w:r>
          </w:p>
        </w:tc>
        <w:tc>
          <w:tcPr>
            <w:tcW w:w="2268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98,8%</w:t>
            </w:r>
          </w:p>
        </w:tc>
        <w:tc>
          <w:tcPr>
            <w:tcW w:w="1560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58%</w:t>
            </w:r>
          </w:p>
        </w:tc>
        <w:tc>
          <w:tcPr>
            <w:tcW w:w="170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472CF" w:rsidRPr="00701DAC" w:rsidTr="00F472CF">
        <w:tc>
          <w:tcPr>
            <w:tcW w:w="1418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Окружа</w:t>
            </w: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щий мир</w:t>
            </w:r>
          </w:p>
        </w:tc>
        <w:tc>
          <w:tcPr>
            <w:tcW w:w="170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86,6%</w:t>
            </w:r>
          </w:p>
        </w:tc>
        <w:tc>
          <w:tcPr>
            <w:tcW w:w="170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92%</w:t>
            </w:r>
          </w:p>
        </w:tc>
        <w:tc>
          <w:tcPr>
            <w:tcW w:w="1984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57,3%</w:t>
            </w:r>
          </w:p>
        </w:tc>
        <w:tc>
          <w:tcPr>
            <w:tcW w:w="2268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94,4%</w:t>
            </w:r>
          </w:p>
        </w:tc>
        <w:tc>
          <w:tcPr>
            <w:tcW w:w="1560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48,3%</w:t>
            </w:r>
          </w:p>
        </w:tc>
        <w:tc>
          <w:tcPr>
            <w:tcW w:w="1701" w:type="dxa"/>
          </w:tcPr>
          <w:p w:rsidR="00F472CF" w:rsidRPr="00701DAC" w:rsidRDefault="00F472CF" w:rsidP="00DF6256">
            <w:pPr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01DA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F472CF" w:rsidRPr="00701DAC" w:rsidRDefault="00F472CF" w:rsidP="00F472CF">
      <w:pPr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472CF" w:rsidRPr="00701DAC" w:rsidRDefault="00F472CF" w:rsidP="00F472CF">
      <w:pPr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lastRenderedPageBreak/>
        <w:t>Анализ результатов всероссийских проверочных работ  показал, что  в 2018-2019 году пок</w:t>
      </w:r>
      <w:r w:rsidRPr="00701DAC">
        <w:rPr>
          <w:rFonts w:ascii="Times New Roman" w:hAnsi="Times New Roman"/>
          <w:sz w:val="24"/>
          <w:szCs w:val="24"/>
        </w:rPr>
        <w:t>а</w:t>
      </w:r>
      <w:r w:rsidRPr="00701DAC">
        <w:rPr>
          <w:rFonts w:ascii="Times New Roman" w:hAnsi="Times New Roman"/>
          <w:sz w:val="24"/>
          <w:szCs w:val="24"/>
        </w:rPr>
        <w:t xml:space="preserve">затели  качества по математике ниже чем в среднем за 3 года на  3%,  по русскому языку  - ниже   на 12 %,  по окружающему миру ниже - на  20%. Таким образом наблюдается отрицательная  динамика по сравнению с 2016 - 2018 годом, необходимо усилить </w:t>
      </w:r>
      <w:proofErr w:type="spellStart"/>
      <w:r w:rsidRPr="00701DAC">
        <w:rPr>
          <w:rFonts w:ascii="Times New Roman" w:hAnsi="Times New Roman"/>
          <w:sz w:val="24"/>
          <w:szCs w:val="24"/>
        </w:rPr>
        <w:t>ВШк</w:t>
      </w:r>
      <w:proofErr w:type="spellEnd"/>
      <w:r w:rsidRPr="00701DAC">
        <w:rPr>
          <w:rFonts w:ascii="Times New Roman" w:hAnsi="Times New Roman"/>
          <w:sz w:val="24"/>
          <w:szCs w:val="24"/>
        </w:rPr>
        <w:t xml:space="preserve"> в части повышения качес</w:t>
      </w:r>
      <w:r w:rsidRPr="00701DAC">
        <w:rPr>
          <w:rFonts w:ascii="Times New Roman" w:hAnsi="Times New Roman"/>
          <w:sz w:val="24"/>
          <w:szCs w:val="24"/>
        </w:rPr>
        <w:t>т</w:t>
      </w:r>
      <w:r w:rsidRPr="00701DAC">
        <w:rPr>
          <w:rFonts w:ascii="Times New Roman" w:hAnsi="Times New Roman"/>
          <w:sz w:val="24"/>
          <w:szCs w:val="24"/>
        </w:rPr>
        <w:t xml:space="preserve">ва образования, провести обучение для педагогов начальной школы. </w:t>
      </w:r>
    </w:p>
    <w:p w:rsidR="00CE1385" w:rsidRPr="00701DAC" w:rsidRDefault="00CE1385" w:rsidP="00CE1385">
      <w:pPr>
        <w:spacing w:after="120"/>
        <w:ind w:right="-93"/>
        <w:rPr>
          <w:rFonts w:ascii="Times New Roman" w:hAnsi="Times New Roman"/>
          <w:b/>
          <w:sz w:val="24"/>
          <w:szCs w:val="24"/>
        </w:rPr>
      </w:pPr>
      <w:r w:rsidRPr="00701DAC">
        <w:rPr>
          <w:rFonts w:ascii="Times New Roman" w:hAnsi="Times New Roman"/>
          <w:b/>
          <w:sz w:val="24"/>
          <w:szCs w:val="24"/>
        </w:rPr>
        <w:t>Профессиональный  и личностный  роста педагогических работников школы</w:t>
      </w:r>
      <w:r w:rsidR="00E3658C" w:rsidRPr="00701DAC">
        <w:rPr>
          <w:rFonts w:ascii="Times New Roman" w:hAnsi="Times New Roman"/>
          <w:b/>
          <w:sz w:val="24"/>
          <w:szCs w:val="24"/>
        </w:rPr>
        <w:t>.</w:t>
      </w:r>
    </w:p>
    <w:p w:rsidR="00CE1385" w:rsidRPr="00701DAC" w:rsidRDefault="00CE1385" w:rsidP="00CE1385">
      <w:pPr>
        <w:numPr>
          <w:ilvl w:val="0"/>
          <w:numId w:val="31"/>
        </w:numPr>
        <w:tabs>
          <w:tab w:val="right" w:leader="underscore" w:pos="14601"/>
        </w:tabs>
        <w:spacing w:before="40" w:after="4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>Увеличилась д</w:t>
      </w:r>
      <w:r w:rsidRPr="00701DAC">
        <w:rPr>
          <w:rFonts w:ascii="Times New Roman" w:hAnsi="Times New Roman"/>
          <w:i/>
          <w:iCs/>
          <w:sz w:val="24"/>
          <w:szCs w:val="24"/>
        </w:rPr>
        <w:t>оля педагогов имеющих первую и высшую квалификационную категорию .</w:t>
      </w:r>
      <w:r w:rsidRPr="00701DA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5"/>
        <w:gridCol w:w="3554"/>
        <w:gridCol w:w="3827"/>
        <w:gridCol w:w="3544"/>
      </w:tblGrid>
      <w:tr w:rsidR="00F472CF" w:rsidRPr="00DF6256" w:rsidTr="00DF6256">
        <w:tc>
          <w:tcPr>
            <w:tcW w:w="3075" w:type="dxa"/>
          </w:tcPr>
          <w:p w:rsidR="00F472CF" w:rsidRPr="00DF6256" w:rsidRDefault="00F472CF" w:rsidP="00DF6256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F472CF" w:rsidRPr="00DF6256" w:rsidRDefault="00F472CF" w:rsidP="00DF6256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256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3827" w:type="dxa"/>
          </w:tcPr>
          <w:p w:rsidR="00F472CF" w:rsidRPr="00DF6256" w:rsidRDefault="00F472CF" w:rsidP="00DF6256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256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3544" w:type="dxa"/>
          </w:tcPr>
          <w:p w:rsidR="00F472CF" w:rsidRPr="00DF6256" w:rsidRDefault="00F472CF" w:rsidP="00DF6256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256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</w:tr>
      <w:tr w:rsidR="00F472CF" w:rsidRPr="00DF6256" w:rsidTr="00DF6256">
        <w:tc>
          <w:tcPr>
            <w:tcW w:w="3075" w:type="dxa"/>
          </w:tcPr>
          <w:p w:rsidR="00F472CF" w:rsidRPr="00DF6256" w:rsidRDefault="00F472CF" w:rsidP="00DF6256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256">
              <w:rPr>
                <w:rFonts w:ascii="Times New Roman" w:hAnsi="Times New Roman"/>
                <w:i/>
                <w:iCs/>
                <w:sz w:val="24"/>
                <w:szCs w:val="24"/>
              </w:rPr>
              <w:t>Высшую</w:t>
            </w:r>
            <w:r w:rsidRPr="00DF625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554" w:type="dxa"/>
          </w:tcPr>
          <w:p w:rsidR="00F472CF" w:rsidRPr="00DF6256" w:rsidRDefault="00F472CF" w:rsidP="00DF6256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256">
              <w:rPr>
                <w:rFonts w:ascii="Times New Roman" w:hAnsi="Times New Roman"/>
                <w:sz w:val="24"/>
                <w:szCs w:val="24"/>
              </w:rPr>
              <w:t xml:space="preserve">28,4 </w:t>
            </w:r>
            <w:r w:rsidRPr="00DF62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3827" w:type="dxa"/>
          </w:tcPr>
          <w:p w:rsidR="00F472CF" w:rsidRPr="00DF6256" w:rsidRDefault="00F472CF" w:rsidP="00DF6256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256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3544" w:type="dxa"/>
          </w:tcPr>
          <w:p w:rsidR="00F472CF" w:rsidRPr="00DF6256" w:rsidRDefault="00A9778B" w:rsidP="00DF6256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256">
              <w:rPr>
                <w:rFonts w:ascii="Times New Roman" w:hAnsi="Times New Roman"/>
                <w:sz w:val="24"/>
                <w:szCs w:val="24"/>
              </w:rPr>
              <w:t>36,6%</w:t>
            </w:r>
          </w:p>
        </w:tc>
      </w:tr>
      <w:tr w:rsidR="00F472CF" w:rsidRPr="00DF6256" w:rsidTr="00DF6256">
        <w:tc>
          <w:tcPr>
            <w:tcW w:w="3075" w:type="dxa"/>
          </w:tcPr>
          <w:p w:rsidR="00F472CF" w:rsidRPr="00DF6256" w:rsidRDefault="00F472CF" w:rsidP="00DF6256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256">
              <w:rPr>
                <w:rFonts w:ascii="Times New Roman" w:hAnsi="Times New Roman"/>
                <w:i/>
                <w:iCs/>
                <w:sz w:val="24"/>
                <w:szCs w:val="24"/>
              </w:rPr>
              <w:t>Первую</w:t>
            </w:r>
          </w:p>
        </w:tc>
        <w:tc>
          <w:tcPr>
            <w:tcW w:w="3554" w:type="dxa"/>
          </w:tcPr>
          <w:p w:rsidR="00F472CF" w:rsidRPr="00DF6256" w:rsidRDefault="00F472CF" w:rsidP="00DF6256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256">
              <w:rPr>
                <w:rFonts w:ascii="Times New Roman" w:hAnsi="Times New Roman"/>
                <w:sz w:val="24"/>
                <w:szCs w:val="24"/>
              </w:rPr>
              <w:t>43,3</w:t>
            </w:r>
            <w:r w:rsidRPr="00DF62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3827" w:type="dxa"/>
          </w:tcPr>
          <w:p w:rsidR="00F472CF" w:rsidRPr="00DF6256" w:rsidRDefault="00F472CF" w:rsidP="00DF6256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256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3544" w:type="dxa"/>
          </w:tcPr>
          <w:p w:rsidR="00F472CF" w:rsidRPr="00DF6256" w:rsidRDefault="00A9778B" w:rsidP="00DF6256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256">
              <w:rPr>
                <w:rFonts w:ascii="Times New Roman" w:hAnsi="Times New Roman"/>
                <w:sz w:val="24"/>
                <w:szCs w:val="24"/>
              </w:rPr>
              <w:t>39,6%</w:t>
            </w:r>
          </w:p>
        </w:tc>
      </w:tr>
      <w:tr w:rsidR="00F472CF" w:rsidRPr="00DF6256" w:rsidTr="00DF6256">
        <w:tc>
          <w:tcPr>
            <w:tcW w:w="3075" w:type="dxa"/>
          </w:tcPr>
          <w:p w:rsidR="00F472CF" w:rsidRPr="00DF6256" w:rsidRDefault="00F472CF" w:rsidP="00DF6256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256">
              <w:rPr>
                <w:rFonts w:ascii="Times New Roman" w:hAnsi="Times New Roman"/>
                <w:i/>
                <w:iCs/>
                <w:sz w:val="24"/>
                <w:szCs w:val="24"/>
              </w:rPr>
              <w:t>Без категории</w:t>
            </w:r>
          </w:p>
        </w:tc>
        <w:tc>
          <w:tcPr>
            <w:tcW w:w="3554" w:type="dxa"/>
          </w:tcPr>
          <w:p w:rsidR="00F472CF" w:rsidRPr="00DF6256" w:rsidRDefault="00F472CF" w:rsidP="00DF6256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256">
              <w:rPr>
                <w:rFonts w:ascii="Times New Roman" w:hAnsi="Times New Roman"/>
                <w:sz w:val="24"/>
                <w:szCs w:val="24"/>
              </w:rPr>
              <w:t>26,5</w:t>
            </w:r>
            <w:r w:rsidRPr="00DF62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</w:p>
          <w:p w:rsidR="00F472CF" w:rsidRPr="00DF6256" w:rsidRDefault="00F472CF" w:rsidP="00DF6256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72CF" w:rsidRPr="00DF6256" w:rsidRDefault="00F472CF" w:rsidP="00DF6256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256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3544" w:type="dxa"/>
          </w:tcPr>
          <w:p w:rsidR="00F472CF" w:rsidRPr="00DF6256" w:rsidRDefault="00A9778B" w:rsidP="00DF6256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256">
              <w:rPr>
                <w:rFonts w:ascii="Times New Roman" w:hAnsi="Times New Roman"/>
                <w:sz w:val="24"/>
                <w:szCs w:val="24"/>
              </w:rPr>
              <w:t>23,8%</w:t>
            </w:r>
          </w:p>
        </w:tc>
      </w:tr>
    </w:tbl>
    <w:p w:rsidR="00CE1385" w:rsidRPr="00701DAC" w:rsidRDefault="00CE1385" w:rsidP="00CE1385">
      <w:pPr>
        <w:tabs>
          <w:tab w:val="right" w:leader="underscore" w:pos="14601"/>
        </w:tabs>
        <w:spacing w:before="40" w:after="40"/>
        <w:ind w:left="72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i/>
          <w:iCs/>
          <w:sz w:val="24"/>
          <w:szCs w:val="24"/>
          <w:lang w:val="en-US"/>
        </w:rPr>
        <w:t xml:space="preserve">           </w:t>
      </w:r>
    </w:p>
    <w:p w:rsidR="00CE1385" w:rsidRPr="00701DAC" w:rsidRDefault="00CE1385" w:rsidP="00CE1385">
      <w:pPr>
        <w:numPr>
          <w:ilvl w:val="0"/>
          <w:numId w:val="31"/>
        </w:numPr>
        <w:tabs>
          <w:tab w:val="right" w:leader="underscore" w:pos="14601"/>
        </w:tabs>
        <w:spacing w:before="40" w:after="4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Доля педагогов использующих успешные педагогические практики, от общего количества педагогов ОО (по результатам анализа посещенных уроков)</w:t>
      </w:r>
    </w:p>
    <w:p w:rsidR="00CE1385" w:rsidRPr="00701DAC" w:rsidRDefault="00CE1385" w:rsidP="00CE1385">
      <w:pPr>
        <w:tabs>
          <w:tab w:val="right" w:leader="underscore" w:pos="14601"/>
        </w:tabs>
        <w:spacing w:before="40" w:after="40"/>
        <w:ind w:left="72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Формирующее оценивание             22,6%         27% </w:t>
      </w:r>
    </w:p>
    <w:p w:rsidR="00CE1385" w:rsidRPr="00701DAC" w:rsidRDefault="00CE1385" w:rsidP="00CE1385">
      <w:pPr>
        <w:tabs>
          <w:tab w:val="right" w:leader="underscore" w:pos="14601"/>
        </w:tabs>
        <w:spacing w:before="40" w:after="40"/>
        <w:ind w:left="72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Проектная деятельность                 22,6%         27% </w:t>
      </w:r>
    </w:p>
    <w:p w:rsidR="00CE1385" w:rsidRPr="00701DAC" w:rsidRDefault="00CE1385" w:rsidP="00CE1385">
      <w:pPr>
        <w:tabs>
          <w:tab w:val="right" w:leader="underscore" w:pos="14601"/>
        </w:tabs>
        <w:spacing w:before="40" w:after="40"/>
        <w:ind w:left="72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Проблемное обучение                     33,9%         41% </w:t>
      </w:r>
    </w:p>
    <w:p w:rsidR="00CE1385" w:rsidRPr="00701DAC" w:rsidRDefault="00CE1385" w:rsidP="00CE1385">
      <w:pPr>
        <w:tabs>
          <w:tab w:val="right" w:leader="underscore" w:pos="14601"/>
        </w:tabs>
        <w:spacing w:before="40" w:after="40"/>
        <w:ind w:left="72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Технология развития </w:t>
      </w:r>
    </w:p>
    <w:p w:rsidR="00CE1385" w:rsidRPr="00701DAC" w:rsidRDefault="00CE1385" w:rsidP="00CE1385">
      <w:pPr>
        <w:tabs>
          <w:tab w:val="right" w:leader="underscore" w:pos="14601"/>
        </w:tabs>
        <w:spacing w:before="40" w:after="40"/>
        <w:ind w:left="72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критического мышления                   33,9%         41% </w:t>
      </w:r>
    </w:p>
    <w:p w:rsidR="00CE1385" w:rsidRPr="00701DAC" w:rsidRDefault="00CE1385" w:rsidP="00CE1385">
      <w:pPr>
        <w:tabs>
          <w:tab w:val="right" w:leader="underscore" w:pos="14601"/>
        </w:tabs>
        <w:spacing w:before="40" w:after="40"/>
        <w:ind w:left="72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>Инклюзивное образование</w:t>
      </w:r>
    </w:p>
    <w:p w:rsidR="00CE1385" w:rsidRPr="00701DAC" w:rsidRDefault="00CE1385" w:rsidP="00CE1385">
      <w:pPr>
        <w:tabs>
          <w:tab w:val="right" w:leader="underscore" w:pos="14601"/>
        </w:tabs>
        <w:spacing w:before="40" w:after="40"/>
        <w:ind w:left="72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(в том числе учителя математики, </w:t>
      </w:r>
    </w:p>
    <w:p w:rsidR="00CE1385" w:rsidRPr="00701DAC" w:rsidRDefault="00CE1385" w:rsidP="00CE1385">
      <w:pPr>
        <w:tabs>
          <w:tab w:val="right" w:leader="underscore" w:pos="14601"/>
        </w:tabs>
        <w:spacing w:before="40" w:after="40"/>
        <w:ind w:left="72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русского языка, </w:t>
      </w:r>
      <w:proofErr w:type="spellStart"/>
      <w:r w:rsidRPr="00701DAC">
        <w:rPr>
          <w:rFonts w:ascii="Times New Roman" w:hAnsi="Times New Roman"/>
          <w:sz w:val="24"/>
          <w:szCs w:val="24"/>
        </w:rPr>
        <w:t>нач</w:t>
      </w:r>
      <w:proofErr w:type="spellEnd"/>
      <w:r w:rsidRPr="00701DAC">
        <w:rPr>
          <w:rFonts w:ascii="Times New Roman" w:hAnsi="Times New Roman"/>
          <w:sz w:val="24"/>
          <w:szCs w:val="24"/>
        </w:rPr>
        <w:t>. школы)</w:t>
      </w:r>
      <w:r w:rsidRPr="00701DAC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Pr="00701DAC">
        <w:rPr>
          <w:rFonts w:ascii="Times New Roman" w:hAnsi="Times New Roman"/>
          <w:sz w:val="24"/>
          <w:szCs w:val="24"/>
        </w:rPr>
        <w:t xml:space="preserve"> </w:t>
      </w:r>
      <w:r w:rsidRPr="00701DA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1DAC">
        <w:rPr>
          <w:rFonts w:ascii="Times New Roman" w:hAnsi="Times New Roman"/>
          <w:sz w:val="24"/>
          <w:szCs w:val="24"/>
        </w:rPr>
        <w:t>15%</w:t>
      </w:r>
      <w:r w:rsidRPr="00701DAC">
        <w:rPr>
          <w:rFonts w:ascii="Times New Roman" w:hAnsi="Times New Roman"/>
          <w:sz w:val="24"/>
          <w:szCs w:val="24"/>
          <w:lang w:val="en-US"/>
        </w:rPr>
        <w:t xml:space="preserve">           36%</w:t>
      </w:r>
      <w:r w:rsidRPr="00701DAC">
        <w:rPr>
          <w:rFonts w:ascii="Times New Roman" w:hAnsi="Times New Roman"/>
          <w:sz w:val="24"/>
          <w:szCs w:val="24"/>
        </w:rPr>
        <w:t xml:space="preserve"> </w:t>
      </w:r>
    </w:p>
    <w:p w:rsidR="00CE1385" w:rsidRPr="00701DAC" w:rsidRDefault="00CE1385" w:rsidP="00CE1385">
      <w:pPr>
        <w:numPr>
          <w:ilvl w:val="0"/>
          <w:numId w:val="31"/>
        </w:numPr>
        <w:tabs>
          <w:tab w:val="right" w:leader="underscore" w:pos="14601"/>
        </w:tabs>
        <w:spacing w:before="40" w:after="4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Доля педагогов прошедших курсовую подготовку </w:t>
      </w:r>
    </w:p>
    <w:p w:rsidR="00CE1385" w:rsidRPr="00701DAC" w:rsidRDefault="00CE1385" w:rsidP="00CE1385">
      <w:pPr>
        <w:tabs>
          <w:tab w:val="right" w:leader="underscore" w:pos="14601"/>
        </w:tabs>
        <w:spacing w:before="40" w:after="40"/>
        <w:ind w:left="72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>по ФГОС</w:t>
      </w:r>
      <w:r w:rsidRPr="00701DAC"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701DAC">
        <w:rPr>
          <w:rFonts w:ascii="Times New Roman" w:hAnsi="Times New Roman"/>
          <w:sz w:val="24"/>
          <w:szCs w:val="24"/>
        </w:rPr>
        <w:t>96%</w:t>
      </w:r>
      <w:r w:rsidRPr="00701DAC"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Pr="00701DAC">
        <w:rPr>
          <w:rFonts w:ascii="Times New Roman" w:hAnsi="Times New Roman"/>
          <w:sz w:val="24"/>
          <w:szCs w:val="24"/>
        </w:rPr>
        <w:t>98%</w:t>
      </w:r>
    </w:p>
    <w:p w:rsidR="00CE1385" w:rsidRPr="00701DAC" w:rsidRDefault="00CE1385" w:rsidP="00CE1385">
      <w:pPr>
        <w:tabs>
          <w:tab w:val="right" w:leader="underscore" w:pos="14601"/>
        </w:tabs>
        <w:spacing w:before="40" w:after="40"/>
        <w:ind w:left="72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>ФГОС ОВЗ</w:t>
      </w:r>
      <w:r w:rsidRPr="00701DAC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701DAC">
        <w:rPr>
          <w:rFonts w:ascii="Times New Roman" w:hAnsi="Times New Roman"/>
          <w:sz w:val="24"/>
          <w:szCs w:val="24"/>
        </w:rPr>
        <w:t>22,58%</w:t>
      </w:r>
      <w:r w:rsidRPr="00701DAC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="00A9778B" w:rsidRPr="00701DAC">
        <w:rPr>
          <w:rFonts w:ascii="Times New Roman" w:hAnsi="Times New Roman"/>
          <w:sz w:val="24"/>
          <w:szCs w:val="24"/>
        </w:rPr>
        <w:t>6</w:t>
      </w:r>
      <w:r w:rsidRPr="00701DAC">
        <w:rPr>
          <w:rFonts w:ascii="Times New Roman" w:hAnsi="Times New Roman"/>
          <w:sz w:val="24"/>
          <w:szCs w:val="24"/>
        </w:rPr>
        <w:t>0,5</w:t>
      </w:r>
    </w:p>
    <w:p w:rsidR="00CE1385" w:rsidRPr="00701DAC" w:rsidRDefault="00CE1385" w:rsidP="00CE1385">
      <w:pPr>
        <w:numPr>
          <w:ilvl w:val="0"/>
          <w:numId w:val="31"/>
        </w:numPr>
        <w:tabs>
          <w:tab w:val="right" w:leader="underscore" w:pos="14601"/>
        </w:tabs>
        <w:spacing w:before="40" w:after="4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Доля педагогов показывающих стабильно высокие результаты  КО  (по результатам итоговой и промежуточной аттестации)</w:t>
      </w:r>
    </w:p>
    <w:p w:rsidR="00CE1385" w:rsidRPr="00701DAC" w:rsidRDefault="00CE1385" w:rsidP="00CE1385">
      <w:pPr>
        <w:tabs>
          <w:tab w:val="right" w:leader="underscore" w:pos="14601"/>
        </w:tabs>
        <w:spacing w:before="40" w:after="40"/>
        <w:ind w:left="72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                  18,8               22%</w:t>
      </w:r>
    </w:p>
    <w:p w:rsidR="00CE1385" w:rsidRPr="00701DAC" w:rsidRDefault="00A9778B" w:rsidP="00A9778B">
      <w:pPr>
        <w:tabs>
          <w:tab w:val="right" w:leader="underscore" w:pos="14601"/>
        </w:tabs>
        <w:spacing w:before="40" w:after="40"/>
        <w:rPr>
          <w:rFonts w:ascii="Times New Roman" w:hAnsi="Times New Roman"/>
          <w:sz w:val="24"/>
          <w:szCs w:val="24"/>
        </w:rPr>
      </w:pPr>
      <w:r w:rsidRPr="00701DAC">
        <w:rPr>
          <w:rFonts w:ascii="Times New Roman" w:hAnsi="Times New Roman"/>
          <w:sz w:val="24"/>
          <w:szCs w:val="24"/>
        </w:rPr>
        <w:t xml:space="preserve">        </w:t>
      </w:r>
      <w:r w:rsidR="00CE1385" w:rsidRPr="00701DAC">
        <w:rPr>
          <w:rFonts w:ascii="Times New Roman" w:hAnsi="Times New Roman"/>
          <w:sz w:val="24"/>
          <w:szCs w:val="24"/>
        </w:rPr>
        <w:t xml:space="preserve">  </w:t>
      </w:r>
      <w:r w:rsidRPr="00701DAC">
        <w:rPr>
          <w:rFonts w:ascii="Times New Roman" w:hAnsi="Times New Roman"/>
          <w:sz w:val="24"/>
          <w:szCs w:val="24"/>
        </w:rPr>
        <w:t xml:space="preserve"> </w:t>
      </w:r>
      <w:r w:rsidR="00CE1385" w:rsidRPr="00701DAC">
        <w:rPr>
          <w:rFonts w:ascii="Times New Roman" w:hAnsi="Times New Roman"/>
          <w:sz w:val="24"/>
          <w:szCs w:val="24"/>
        </w:rPr>
        <w:t xml:space="preserve">  Выросла Доля педагогов умеющих осуществлять анализ результатов оц</w:t>
      </w:r>
      <w:r w:rsidRPr="00701DAC">
        <w:rPr>
          <w:rFonts w:ascii="Times New Roman" w:hAnsi="Times New Roman"/>
          <w:sz w:val="24"/>
          <w:szCs w:val="24"/>
        </w:rPr>
        <w:t>еночных процедур разного уровня с 18,8% до 30%</w:t>
      </w:r>
    </w:p>
    <w:p w:rsidR="003A16CC" w:rsidRPr="00701DAC" w:rsidRDefault="00D9450C" w:rsidP="00D9450C">
      <w:pPr>
        <w:tabs>
          <w:tab w:val="right" w:leader="underscore" w:pos="14601"/>
        </w:tabs>
        <w:spacing w:before="40" w:after="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Замдиректора по УР                                         Александрова Н.А.                                Замдиректора по УР                                          Якушева И.А.</w:t>
      </w:r>
    </w:p>
    <w:sectPr w:rsidR="003A16CC" w:rsidRPr="00701DAC" w:rsidSect="002B7127">
      <w:pgSz w:w="16838" w:h="11906" w:orient="landscape"/>
      <w:pgMar w:top="568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50A"/>
    <w:multiLevelType w:val="hybridMultilevel"/>
    <w:tmpl w:val="F91AF4CA"/>
    <w:lvl w:ilvl="0" w:tplc="A1FCE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66F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8CF6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1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C2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120F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2D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00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8A3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F17CA"/>
    <w:multiLevelType w:val="hybridMultilevel"/>
    <w:tmpl w:val="B798C3E6"/>
    <w:lvl w:ilvl="0" w:tplc="CAF4A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3E3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6E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622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DC3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848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C8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6C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38B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7C4B28"/>
    <w:multiLevelType w:val="hybridMultilevel"/>
    <w:tmpl w:val="1466F6D2"/>
    <w:lvl w:ilvl="0" w:tplc="7492A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149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046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EA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F03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2F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9C5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4D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2F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E2050E"/>
    <w:multiLevelType w:val="hybridMultilevel"/>
    <w:tmpl w:val="40A43C78"/>
    <w:lvl w:ilvl="0" w:tplc="2F18F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947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682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65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DED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C9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D2E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FA7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14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6E7E31"/>
    <w:multiLevelType w:val="hybridMultilevel"/>
    <w:tmpl w:val="D74E6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E2740"/>
    <w:multiLevelType w:val="hybridMultilevel"/>
    <w:tmpl w:val="E376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B4420"/>
    <w:multiLevelType w:val="hybridMultilevel"/>
    <w:tmpl w:val="3648B8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73F44"/>
    <w:multiLevelType w:val="hybridMultilevel"/>
    <w:tmpl w:val="C7942DA6"/>
    <w:lvl w:ilvl="0" w:tplc="A2FC3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2A5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682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085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02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C26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8C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BA9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82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7DB2B1F"/>
    <w:multiLevelType w:val="hybridMultilevel"/>
    <w:tmpl w:val="1E261072"/>
    <w:lvl w:ilvl="0" w:tplc="54C441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E84D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BE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03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382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46B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822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368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A2B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94501B0"/>
    <w:multiLevelType w:val="hybridMultilevel"/>
    <w:tmpl w:val="D21653D6"/>
    <w:lvl w:ilvl="0" w:tplc="C8E6C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88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63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3C5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BE8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449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B4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41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EA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A320B73"/>
    <w:multiLevelType w:val="hybridMultilevel"/>
    <w:tmpl w:val="CB52C02C"/>
    <w:lvl w:ilvl="0" w:tplc="13FE7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B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240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B2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6C8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D6F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A9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61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208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A49785B"/>
    <w:multiLevelType w:val="hybridMultilevel"/>
    <w:tmpl w:val="376CB8E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2C020D11"/>
    <w:multiLevelType w:val="hybridMultilevel"/>
    <w:tmpl w:val="D3D2D47A"/>
    <w:lvl w:ilvl="0" w:tplc="C66E0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BC1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889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9AF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DEF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42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A3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A5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26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F631A43"/>
    <w:multiLevelType w:val="hybridMultilevel"/>
    <w:tmpl w:val="7D5EF2BE"/>
    <w:lvl w:ilvl="0" w:tplc="11625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6D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7AE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661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64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A2F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9ED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64B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74E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3AC7B34"/>
    <w:multiLevelType w:val="hybridMultilevel"/>
    <w:tmpl w:val="B53C3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835B1"/>
    <w:multiLevelType w:val="hybridMultilevel"/>
    <w:tmpl w:val="114CD192"/>
    <w:lvl w:ilvl="0" w:tplc="443CF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C8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C8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D42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8B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AA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FC2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106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68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500011C"/>
    <w:multiLevelType w:val="hybridMultilevel"/>
    <w:tmpl w:val="899E1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50546"/>
    <w:multiLevelType w:val="hybridMultilevel"/>
    <w:tmpl w:val="FC448000"/>
    <w:lvl w:ilvl="0" w:tplc="EDAA2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C66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B6E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6EF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92B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7EA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A2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8A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D89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7EB3AA8"/>
    <w:multiLevelType w:val="hybridMultilevel"/>
    <w:tmpl w:val="E2BE432E"/>
    <w:lvl w:ilvl="0" w:tplc="BD3AC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EA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3E9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E80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CD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FA9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A0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86A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782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85E0967"/>
    <w:multiLevelType w:val="hybridMultilevel"/>
    <w:tmpl w:val="DB52896C"/>
    <w:lvl w:ilvl="0" w:tplc="6E82C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8A0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CAC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58E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587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BEF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0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70F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BA1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32A4A0B"/>
    <w:multiLevelType w:val="hybridMultilevel"/>
    <w:tmpl w:val="81DA2744"/>
    <w:lvl w:ilvl="0" w:tplc="E7347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18D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9A5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88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1A2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90B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C0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52F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F86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66E1087"/>
    <w:multiLevelType w:val="hybridMultilevel"/>
    <w:tmpl w:val="BC64D1DC"/>
    <w:lvl w:ilvl="0" w:tplc="6F44F83A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7866A08"/>
    <w:multiLevelType w:val="hybridMultilevel"/>
    <w:tmpl w:val="18E21A34"/>
    <w:lvl w:ilvl="0" w:tplc="A72CB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D21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E49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149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3A3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0E2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8F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A46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E21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A362025"/>
    <w:multiLevelType w:val="hybridMultilevel"/>
    <w:tmpl w:val="F1A26EC0"/>
    <w:lvl w:ilvl="0" w:tplc="5406F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09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782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06F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B24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68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866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4C8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F07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B1749D5"/>
    <w:multiLevelType w:val="hybridMultilevel"/>
    <w:tmpl w:val="3F12212C"/>
    <w:lvl w:ilvl="0" w:tplc="3B664158">
      <w:start w:val="1"/>
      <w:numFmt w:val="decimal"/>
      <w:lvlText w:val="%1."/>
      <w:lvlJc w:val="left"/>
      <w:pPr>
        <w:ind w:left="1485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5B410720"/>
    <w:multiLevelType w:val="hybridMultilevel"/>
    <w:tmpl w:val="2A08C65C"/>
    <w:lvl w:ilvl="0" w:tplc="3D88DB9E">
      <w:start w:val="6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BC2420E8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D0B09A04">
      <w:numFmt w:val="bullet"/>
      <w:lvlText w:val="•"/>
      <w:lvlJc w:val="left"/>
      <w:pPr>
        <w:ind w:left="2041" w:hanging="360"/>
      </w:pPr>
      <w:rPr>
        <w:rFonts w:hint="default"/>
      </w:rPr>
    </w:lvl>
    <w:lvl w:ilvl="3" w:tplc="F9F830BC">
      <w:numFmt w:val="bullet"/>
      <w:lvlText w:val="•"/>
      <w:lvlJc w:val="left"/>
      <w:pPr>
        <w:ind w:left="2671" w:hanging="360"/>
      </w:pPr>
      <w:rPr>
        <w:rFonts w:hint="default"/>
      </w:rPr>
    </w:lvl>
    <w:lvl w:ilvl="4" w:tplc="20605580">
      <w:numFmt w:val="bullet"/>
      <w:lvlText w:val="•"/>
      <w:lvlJc w:val="left"/>
      <w:pPr>
        <w:ind w:left="3302" w:hanging="360"/>
      </w:pPr>
      <w:rPr>
        <w:rFonts w:hint="default"/>
      </w:rPr>
    </w:lvl>
    <w:lvl w:ilvl="5" w:tplc="AA3E84FA">
      <w:numFmt w:val="bullet"/>
      <w:lvlText w:val="•"/>
      <w:lvlJc w:val="left"/>
      <w:pPr>
        <w:ind w:left="3933" w:hanging="360"/>
      </w:pPr>
      <w:rPr>
        <w:rFonts w:hint="default"/>
      </w:rPr>
    </w:lvl>
    <w:lvl w:ilvl="6" w:tplc="F530EC06">
      <w:numFmt w:val="bullet"/>
      <w:lvlText w:val="•"/>
      <w:lvlJc w:val="left"/>
      <w:pPr>
        <w:ind w:left="4563" w:hanging="360"/>
      </w:pPr>
      <w:rPr>
        <w:rFonts w:hint="default"/>
      </w:rPr>
    </w:lvl>
    <w:lvl w:ilvl="7" w:tplc="2A545302">
      <w:numFmt w:val="bullet"/>
      <w:lvlText w:val="•"/>
      <w:lvlJc w:val="left"/>
      <w:pPr>
        <w:ind w:left="5194" w:hanging="360"/>
      </w:pPr>
      <w:rPr>
        <w:rFonts w:hint="default"/>
      </w:rPr>
    </w:lvl>
    <w:lvl w:ilvl="8" w:tplc="03BA3E20">
      <w:numFmt w:val="bullet"/>
      <w:lvlText w:val="•"/>
      <w:lvlJc w:val="left"/>
      <w:pPr>
        <w:ind w:left="5825" w:hanging="360"/>
      </w:pPr>
      <w:rPr>
        <w:rFonts w:hint="default"/>
      </w:rPr>
    </w:lvl>
  </w:abstractNum>
  <w:abstractNum w:abstractNumId="26">
    <w:nsid w:val="5E4B1DFB"/>
    <w:multiLevelType w:val="hybridMultilevel"/>
    <w:tmpl w:val="D1A0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F759E"/>
    <w:multiLevelType w:val="hybridMultilevel"/>
    <w:tmpl w:val="E29045B0"/>
    <w:lvl w:ilvl="0" w:tplc="F9921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C0D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F0E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00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3C7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C81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364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B42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A2D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3340657"/>
    <w:multiLevelType w:val="hybridMultilevel"/>
    <w:tmpl w:val="CFDCE214"/>
    <w:lvl w:ilvl="0" w:tplc="AA98F678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2362E89C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6A0A6E28">
      <w:numFmt w:val="bullet"/>
      <w:lvlText w:val="•"/>
      <w:lvlJc w:val="left"/>
      <w:pPr>
        <w:ind w:left="2041" w:hanging="360"/>
      </w:pPr>
      <w:rPr>
        <w:rFonts w:hint="default"/>
      </w:rPr>
    </w:lvl>
    <w:lvl w:ilvl="3" w:tplc="97B0DA9C">
      <w:numFmt w:val="bullet"/>
      <w:lvlText w:val="•"/>
      <w:lvlJc w:val="left"/>
      <w:pPr>
        <w:ind w:left="2671" w:hanging="360"/>
      </w:pPr>
      <w:rPr>
        <w:rFonts w:hint="default"/>
      </w:rPr>
    </w:lvl>
    <w:lvl w:ilvl="4" w:tplc="2466B3E8">
      <w:numFmt w:val="bullet"/>
      <w:lvlText w:val="•"/>
      <w:lvlJc w:val="left"/>
      <w:pPr>
        <w:ind w:left="3302" w:hanging="360"/>
      </w:pPr>
      <w:rPr>
        <w:rFonts w:hint="default"/>
      </w:rPr>
    </w:lvl>
    <w:lvl w:ilvl="5" w:tplc="636CABBC">
      <w:numFmt w:val="bullet"/>
      <w:lvlText w:val="•"/>
      <w:lvlJc w:val="left"/>
      <w:pPr>
        <w:ind w:left="3933" w:hanging="360"/>
      </w:pPr>
      <w:rPr>
        <w:rFonts w:hint="default"/>
      </w:rPr>
    </w:lvl>
    <w:lvl w:ilvl="6" w:tplc="C93CA8A0">
      <w:numFmt w:val="bullet"/>
      <w:lvlText w:val="•"/>
      <w:lvlJc w:val="left"/>
      <w:pPr>
        <w:ind w:left="4563" w:hanging="360"/>
      </w:pPr>
      <w:rPr>
        <w:rFonts w:hint="default"/>
      </w:rPr>
    </w:lvl>
    <w:lvl w:ilvl="7" w:tplc="80EA1542">
      <w:numFmt w:val="bullet"/>
      <w:lvlText w:val="•"/>
      <w:lvlJc w:val="left"/>
      <w:pPr>
        <w:ind w:left="5194" w:hanging="360"/>
      </w:pPr>
      <w:rPr>
        <w:rFonts w:hint="default"/>
      </w:rPr>
    </w:lvl>
    <w:lvl w:ilvl="8" w:tplc="D394656E">
      <w:numFmt w:val="bullet"/>
      <w:lvlText w:val="•"/>
      <w:lvlJc w:val="left"/>
      <w:pPr>
        <w:ind w:left="5825" w:hanging="360"/>
      </w:pPr>
      <w:rPr>
        <w:rFonts w:hint="default"/>
      </w:rPr>
    </w:lvl>
  </w:abstractNum>
  <w:abstractNum w:abstractNumId="29">
    <w:nsid w:val="693D1B31"/>
    <w:multiLevelType w:val="hybridMultilevel"/>
    <w:tmpl w:val="AE00B150"/>
    <w:lvl w:ilvl="0" w:tplc="E160B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81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229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840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4C5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20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0A9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89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A9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B1D064C"/>
    <w:multiLevelType w:val="hybridMultilevel"/>
    <w:tmpl w:val="68C0ED46"/>
    <w:lvl w:ilvl="0" w:tplc="33584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FCF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64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68E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F20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BE9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182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00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5AD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16"/>
  </w:num>
  <w:num w:numId="3">
    <w:abstractNumId w:val="4"/>
  </w:num>
  <w:num w:numId="4">
    <w:abstractNumId w:val="14"/>
  </w:num>
  <w:num w:numId="5">
    <w:abstractNumId w:val="5"/>
  </w:num>
  <w:num w:numId="6">
    <w:abstractNumId w:val="6"/>
  </w:num>
  <w:num w:numId="7">
    <w:abstractNumId w:val="28"/>
  </w:num>
  <w:num w:numId="8">
    <w:abstractNumId w:val="25"/>
  </w:num>
  <w:num w:numId="9">
    <w:abstractNumId w:val="21"/>
  </w:num>
  <w:num w:numId="10">
    <w:abstractNumId w:val="11"/>
  </w:num>
  <w:num w:numId="11">
    <w:abstractNumId w:val="7"/>
  </w:num>
  <w:num w:numId="12">
    <w:abstractNumId w:val="13"/>
  </w:num>
  <w:num w:numId="13">
    <w:abstractNumId w:val="19"/>
  </w:num>
  <w:num w:numId="14">
    <w:abstractNumId w:val="27"/>
  </w:num>
  <w:num w:numId="15">
    <w:abstractNumId w:val="18"/>
  </w:num>
  <w:num w:numId="16">
    <w:abstractNumId w:val="1"/>
  </w:num>
  <w:num w:numId="17">
    <w:abstractNumId w:val="2"/>
  </w:num>
  <w:num w:numId="18">
    <w:abstractNumId w:val="12"/>
  </w:num>
  <w:num w:numId="19">
    <w:abstractNumId w:val="30"/>
  </w:num>
  <w:num w:numId="20">
    <w:abstractNumId w:val="15"/>
  </w:num>
  <w:num w:numId="21">
    <w:abstractNumId w:val="23"/>
  </w:num>
  <w:num w:numId="22">
    <w:abstractNumId w:val="20"/>
  </w:num>
  <w:num w:numId="23">
    <w:abstractNumId w:val="9"/>
  </w:num>
  <w:num w:numId="24">
    <w:abstractNumId w:val="24"/>
  </w:num>
  <w:num w:numId="25">
    <w:abstractNumId w:val="22"/>
  </w:num>
  <w:num w:numId="26">
    <w:abstractNumId w:val="17"/>
  </w:num>
  <w:num w:numId="27">
    <w:abstractNumId w:val="3"/>
  </w:num>
  <w:num w:numId="28">
    <w:abstractNumId w:val="10"/>
  </w:num>
  <w:num w:numId="29">
    <w:abstractNumId w:val="0"/>
  </w:num>
  <w:num w:numId="30">
    <w:abstractNumId w:val="8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45F"/>
    <w:rsid w:val="00035929"/>
    <w:rsid w:val="0005675E"/>
    <w:rsid w:val="000B5E31"/>
    <w:rsid w:val="000F0822"/>
    <w:rsid w:val="00181D9C"/>
    <w:rsid w:val="001A14DD"/>
    <w:rsid w:val="001A317A"/>
    <w:rsid w:val="001E37E8"/>
    <w:rsid w:val="00204DC9"/>
    <w:rsid w:val="00267EBE"/>
    <w:rsid w:val="002B5CFD"/>
    <w:rsid w:val="002B7127"/>
    <w:rsid w:val="003713D3"/>
    <w:rsid w:val="003801D6"/>
    <w:rsid w:val="003A16CC"/>
    <w:rsid w:val="003F3D71"/>
    <w:rsid w:val="003F3FBD"/>
    <w:rsid w:val="00401324"/>
    <w:rsid w:val="004450D8"/>
    <w:rsid w:val="00494086"/>
    <w:rsid w:val="004B0E1F"/>
    <w:rsid w:val="00532D10"/>
    <w:rsid w:val="00541B70"/>
    <w:rsid w:val="005605D6"/>
    <w:rsid w:val="0056466D"/>
    <w:rsid w:val="005A129F"/>
    <w:rsid w:val="005A5F18"/>
    <w:rsid w:val="005E2B6C"/>
    <w:rsid w:val="00613E12"/>
    <w:rsid w:val="00690748"/>
    <w:rsid w:val="00701DAC"/>
    <w:rsid w:val="007352A8"/>
    <w:rsid w:val="007C0D65"/>
    <w:rsid w:val="0082248F"/>
    <w:rsid w:val="00822AE0"/>
    <w:rsid w:val="008240C5"/>
    <w:rsid w:val="00852E8B"/>
    <w:rsid w:val="0087637F"/>
    <w:rsid w:val="00926F08"/>
    <w:rsid w:val="00A47DF9"/>
    <w:rsid w:val="00A86518"/>
    <w:rsid w:val="00A9778B"/>
    <w:rsid w:val="00AE5C17"/>
    <w:rsid w:val="00AF2832"/>
    <w:rsid w:val="00B007C2"/>
    <w:rsid w:val="00B108DE"/>
    <w:rsid w:val="00BD11DE"/>
    <w:rsid w:val="00C75271"/>
    <w:rsid w:val="00CE1385"/>
    <w:rsid w:val="00CF5685"/>
    <w:rsid w:val="00D602BE"/>
    <w:rsid w:val="00D6527C"/>
    <w:rsid w:val="00D9450C"/>
    <w:rsid w:val="00DA100F"/>
    <w:rsid w:val="00DF6256"/>
    <w:rsid w:val="00E05D2A"/>
    <w:rsid w:val="00E3658C"/>
    <w:rsid w:val="00E51C3A"/>
    <w:rsid w:val="00E737AC"/>
    <w:rsid w:val="00E84151"/>
    <w:rsid w:val="00EA1FD8"/>
    <w:rsid w:val="00EA6772"/>
    <w:rsid w:val="00EE0598"/>
    <w:rsid w:val="00EE6EEF"/>
    <w:rsid w:val="00F45D4F"/>
    <w:rsid w:val="00F472CF"/>
    <w:rsid w:val="00F50CBE"/>
    <w:rsid w:val="00F549CD"/>
    <w:rsid w:val="00F643A1"/>
    <w:rsid w:val="00F75092"/>
    <w:rsid w:val="00FD645F"/>
    <w:rsid w:val="00FD7BD4"/>
    <w:rsid w:val="00FE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5C1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A16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A16CC"/>
    <w:rPr>
      <w:rFonts w:ascii="Calibri" w:eastAsia="Calibri" w:hAnsi="Calibri" w:cs="Times New Roman"/>
      <w:sz w:val="20"/>
      <w:szCs w:val="20"/>
    </w:rPr>
  </w:style>
  <w:style w:type="paragraph" w:customStyle="1" w:styleId="a7">
    <w:name w:val="Базовый"/>
    <w:rsid w:val="003A16CC"/>
    <w:pPr>
      <w:tabs>
        <w:tab w:val="left" w:pos="709"/>
      </w:tabs>
      <w:suppressAutoHyphens/>
      <w:spacing w:after="160" w:line="259" w:lineRule="atLeast"/>
    </w:pPr>
    <w:rPr>
      <w:rFonts w:eastAsia="DejaVu Sans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1A317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B0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108DE"/>
    <w:pPr>
      <w:widowControl w:val="0"/>
      <w:spacing w:after="0" w:line="240" w:lineRule="auto"/>
      <w:ind w:left="-1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B108D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B108DE"/>
    <w:pPr>
      <w:widowControl w:val="0"/>
      <w:spacing w:after="0" w:line="240" w:lineRule="auto"/>
      <w:ind w:left="118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B108D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eading1">
    <w:name w:val="Heading 1"/>
    <w:basedOn w:val="a"/>
    <w:uiPriority w:val="1"/>
    <w:qFormat/>
    <w:rsid w:val="00B108DE"/>
    <w:pPr>
      <w:widowControl w:val="0"/>
      <w:spacing w:before="1" w:after="0" w:line="240" w:lineRule="auto"/>
      <w:ind w:left="3117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CE13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1385"/>
    <w:rPr>
      <w:sz w:val="16"/>
      <w:szCs w:val="16"/>
      <w:lang w:eastAsia="en-US"/>
    </w:rPr>
  </w:style>
  <w:style w:type="paragraph" w:customStyle="1" w:styleId="Default">
    <w:name w:val="Default"/>
    <w:rsid w:val="00CE13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1E37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3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1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1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8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7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1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1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18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5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8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6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27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8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3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7DBC-0000-4F1D-B01B-7F4044B8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6132</Words>
  <Characters>34956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Митрухина Марина Алексеевна</dc:creator>
  <cp:lastModifiedBy>User</cp:lastModifiedBy>
  <cp:revision>2</cp:revision>
  <cp:lastPrinted>2021-02-24T11:13:00Z</cp:lastPrinted>
  <dcterms:created xsi:type="dcterms:W3CDTF">2021-02-26T04:04:00Z</dcterms:created>
  <dcterms:modified xsi:type="dcterms:W3CDTF">2021-02-26T04:04:00Z</dcterms:modified>
</cp:coreProperties>
</file>