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A2" w:rsidRDefault="007C62A2" w:rsidP="0007519A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  <w:r w:rsidRPr="007C62A2">
        <w:rPr>
          <w:rStyle w:val="a3"/>
          <w:noProof/>
          <w:color w:val="030303"/>
        </w:rPr>
        <w:drawing>
          <wp:inline distT="0" distB="0" distL="0" distR="0">
            <wp:extent cx="6570980" cy="9297796"/>
            <wp:effectExtent l="0" t="0" r="0" b="0"/>
            <wp:docPr id="1" name="Рисунок 1" descr="C:\Users\36\Desktop\сканы Вера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A2" w:rsidRDefault="007C62A2" w:rsidP="0007519A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  <w:bookmarkStart w:id="0" w:name="_GoBack"/>
      <w:bookmarkEnd w:id="0"/>
    </w:p>
    <w:p w:rsidR="007C62A2" w:rsidRDefault="007C62A2" w:rsidP="0007519A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7C62A2" w:rsidRDefault="007C62A2" w:rsidP="0007519A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EE1D05" w:rsidRPr="00D213E8" w:rsidRDefault="00EE1D05" w:rsidP="0007519A">
      <w:pPr>
        <w:pStyle w:val="a4"/>
        <w:spacing w:before="0" w:beforeAutospacing="0" w:after="120" w:afterAutospacing="0"/>
        <w:jc w:val="center"/>
        <w:rPr>
          <w:color w:val="030303"/>
        </w:rPr>
      </w:pPr>
      <w:r w:rsidRPr="00D213E8">
        <w:rPr>
          <w:rStyle w:val="a3"/>
          <w:color w:val="030303"/>
        </w:rPr>
        <w:lastRenderedPageBreak/>
        <w:t>Пояснительная записка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color w:val="030303"/>
          <w:sz w:val="24"/>
          <w:szCs w:val="24"/>
        </w:rPr>
        <w:t>Рабочая программа курса «Формирование читательской грамотности» составлена</w:t>
      </w:r>
      <w:r w:rsidRPr="00D213E8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D213E8">
        <w:rPr>
          <w:rFonts w:ascii="Times New Roman" w:hAnsi="Times New Roman" w:cs="Times New Roman"/>
          <w:sz w:val="24"/>
          <w:szCs w:val="24"/>
        </w:rPr>
        <w:t xml:space="preserve">, ООП НОО МБОУ «Зыковская СОШ» и авторской </w:t>
      </w:r>
      <w:r w:rsidRPr="00D213E8">
        <w:rPr>
          <w:rFonts w:ascii="Times New Roman" w:eastAsia="Times New Roman" w:hAnsi="Times New Roman" w:cs="Times New Roman"/>
          <w:sz w:val="24"/>
          <w:szCs w:val="24"/>
        </w:rPr>
        <w:t>программы Самыкиной Светланы Викторовны, к.п.н.,  доцента кафедры начального образования СИПКРО</w:t>
      </w:r>
      <w:r w:rsidRPr="00D2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D05" w:rsidRPr="00D213E8" w:rsidRDefault="00EE1D05" w:rsidP="00EE1D05">
      <w:pPr>
        <w:pStyle w:val="ParagraphStyle"/>
        <w:spacing w:before="180" w:after="120"/>
        <w:jc w:val="center"/>
        <w:rPr>
          <w:rFonts w:ascii="Times New Roman" w:hAnsi="Times New Roman" w:cs="Times New Roman"/>
          <w:b/>
          <w:spacing w:val="-2"/>
        </w:rPr>
      </w:pPr>
      <w:r w:rsidRPr="00D213E8">
        <w:rPr>
          <w:rFonts w:ascii="Times New Roman" w:hAnsi="Times New Roman" w:cs="Times New Roman"/>
          <w:b/>
          <w:spacing w:val="-2"/>
        </w:rPr>
        <w:t xml:space="preserve">Общие цели </w:t>
      </w:r>
      <w:r w:rsidRPr="00D213E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начального уровня образования</w:t>
      </w:r>
      <w:r w:rsidRPr="00D213E8">
        <w:rPr>
          <w:rFonts w:ascii="Times New Roman" w:hAnsi="Times New Roman" w:cs="Times New Roman"/>
          <w:b/>
          <w:spacing w:val="-2"/>
        </w:rPr>
        <w:t xml:space="preserve"> с учетом специфики учебного </w:t>
      </w:r>
      <w:r>
        <w:rPr>
          <w:rFonts w:ascii="Times New Roman" w:hAnsi="Times New Roman" w:cs="Times New Roman"/>
          <w:b/>
          <w:spacing w:val="-2"/>
        </w:rPr>
        <w:t>курса</w:t>
      </w:r>
    </w:p>
    <w:p w:rsidR="00EE1D05" w:rsidRPr="00D213E8" w:rsidRDefault="00EE1D05" w:rsidP="00EE1D05">
      <w:pPr>
        <w:pStyle w:val="a4"/>
        <w:spacing w:before="0" w:beforeAutospacing="0" w:after="120" w:afterAutospacing="0"/>
        <w:rPr>
          <w:color w:val="030303"/>
        </w:rPr>
      </w:pPr>
      <w:r w:rsidRPr="00D213E8">
        <w:rPr>
          <w:rStyle w:val="a3"/>
          <w:color w:val="030303"/>
        </w:rPr>
        <w:t>Цель:</w:t>
      </w:r>
      <w:r w:rsidRPr="00D213E8">
        <w:rPr>
          <w:rStyle w:val="apple-converted-space"/>
          <w:b/>
          <w:bCs/>
          <w:color w:val="030303"/>
        </w:rPr>
        <w:t> </w:t>
      </w:r>
      <w:r w:rsidRPr="00D213E8">
        <w:rPr>
          <w:color w:val="030303"/>
        </w:rPr>
        <w:t>формировать читательскую компетентность младшего школьника, расширять культурное поле обучающихся.</w:t>
      </w:r>
    </w:p>
    <w:p w:rsidR="00EE1D05" w:rsidRPr="00D213E8" w:rsidRDefault="00EE1D05" w:rsidP="00EE1D05">
      <w:pPr>
        <w:pStyle w:val="a4"/>
        <w:spacing w:before="0" w:beforeAutospacing="0" w:after="120" w:afterAutospacing="0"/>
        <w:rPr>
          <w:color w:val="030303"/>
        </w:rPr>
      </w:pPr>
      <w:r w:rsidRPr="00D213E8">
        <w:rPr>
          <w:rStyle w:val="a3"/>
          <w:color w:val="030303"/>
        </w:rPr>
        <w:t>Задачи:</w:t>
      </w:r>
      <w:r w:rsidRPr="00D213E8">
        <w:rPr>
          <w:color w:val="030303"/>
        </w:rPr>
        <w:br/>
        <w:t>• формировать любовь к книге, к чтению;</w:t>
      </w:r>
      <w:r w:rsidRPr="00D213E8">
        <w:rPr>
          <w:color w:val="030303"/>
        </w:rPr>
        <w:br/>
        <w:t>• через организацию исследовательской, проектной, интерпретационной (театрализация) деятельности совершенствовать знания, умения по литературному чтению;</w:t>
      </w:r>
      <w:r w:rsidRPr="00D213E8">
        <w:rPr>
          <w:color w:val="030303"/>
        </w:rPr>
        <w:br/>
        <w:t>• развивать речь обучающихся;</w:t>
      </w:r>
      <w:r w:rsidRPr="00D213E8">
        <w:rPr>
          <w:color w:val="030303"/>
        </w:rPr>
        <w:br/>
        <w:t>• дать представление о живописи как искусстве;</w:t>
      </w:r>
      <w:r w:rsidRPr="00D213E8">
        <w:rPr>
          <w:color w:val="030303"/>
        </w:rPr>
        <w:br/>
        <w:t>• формировать навык коллективного творческого общения и взаимодействия;</w:t>
      </w:r>
      <w:r w:rsidRPr="00D213E8">
        <w:rPr>
          <w:color w:val="030303"/>
        </w:rPr>
        <w:br/>
        <w:t>• воспитывать компетентного читателя, чуткого слушателя, интересную личность, любящую Отечество, обладающую художественным вкусом, собственным мнением.</w:t>
      </w:r>
    </w:p>
    <w:p w:rsidR="00EE1D05" w:rsidRPr="00D213E8" w:rsidRDefault="00EE1D05" w:rsidP="00EE1D05">
      <w:pPr>
        <w:pStyle w:val="a4"/>
        <w:spacing w:before="0" w:beforeAutospacing="0" w:after="120" w:afterAutospacing="0"/>
        <w:rPr>
          <w:color w:val="030303"/>
        </w:rPr>
      </w:pPr>
      <w:r w:rsidRPr="00D213E8">
        <w:rPr>
          <w:rStyle w:val="a3"/>
          <w:color w:val="030303"/>
        </w:rPr>
        <w:t>Методы и формы работы</w:t>
      </w:r>
      <w:r w:rsidRPr="00D213E8">
        <w:rPr>
          <w:color w:val="030303"/>
        </w:rPr>
        <w:br/>
        <w:t>Для реализации программы используются современные образовательные технологии деятельностного подхода: исследовательская и проектная, технологии развития критического мышления, технология создания учебных ситуаций.</w:t>
      </w:r>
    </w:p>
    <w:p w:rsidR="00EE1D05" w:rsidRPr="00D213E8" w:rsidRDefault="00EE1D05" w:rsidP="00EE1D05">
      <w:pPr>
        <w:pStyle w:val="a4"/>
        <w:spacing w:before="0" w:beforeAutospacing="0" w:after="120" w:afterAutospacing="0"/>
        <w:rPr>
          <w:color w:val="030303"/>
        </w:rPr>
      </w:pPr>
      <w:r w:rsidRPr="00D213E8">
        <w:rPr>
          <w:color w:val="030303"/>
        </w:rPr>
        <w:t xml:space="preserve">Согласно стратегии новых федеральных стандартов необходимо учить детей работать в сотрудничестве. В учебных пособиях (рабочих тетрадях) предлагаются сценарии для работы в парах, в группах, а также для индивидуального исполнения. </w:t>
      </w:r>
    </w:p>
    <w:p w:rsidR="00EE1D05" w:rsidRPr="00D213E8" w:rsidRDefault="00EE1D05" w:rsidP="00EE1D0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213E8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Описание места учебного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курса</w:t>
      </w:r>
      <w:r w:rsidRPr="00D213E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в учебном плане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sz w:val="24"/>
          <w:szCs w:val="24"/>
        </w:rPr>
        <w:t>курса «Формирование читательской деятельности»</w:t>
      </w:r>
      <w:r w:rsidRPr="00D213E8">
        <w:rPr>
          <w:rFonts w:ascii="Times New Roman" w:hAnsi="Times New Roman" w:cs="Times New Roman"/>
          <w:sz w:val="24"/>
          <w:szCs w:val="24"/>
        </w:rPr>
        <w:t xml:space="preserve"> как предмета филологического цикла осуществляется за счёт часов, в части формируемой участниками образовательных отношений. Объём учебного времени, отводимого на изучение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D213E8">
        <w:rPr>
          <w:rFonts w:ascii="Times New Roman" w:hAnsi="Times New Roman" w:cs="Times New Roman"/>
          <w:sz w:val="24"/>
          <w:szCs w:val="24"/>
        </w:rPr>
        <w:t xml:space="preserve"> 2-й класс-1час в неделю, 34 часа.</w:t>
      </w:r>
    </w:p>
    <w:p w:rsidR="00EE1D05" w:rsidRPr="00D213E8" w:rsidRDefault="00EE1D05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«Формирование читательской грамотности» </w:t>
      </w:r>
      <w:r w:rsidRPr="00D21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(личностные, метапредметные и предметные результаты освоения учебного предмета)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осуществлять выбор книг в библиотеке по заданной тематике или по собственному желанию;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различать жанры (сказку, рассказ, стихотворение, басню, миф), различать авторский текст и фольклорный, научный и художественный;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читать выразительно доступные для данного возраста поэтические и прозаические тексты;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овладеет умениями анализировать художественный текст по предложенному плану (по цепочке вопросов); определять тему и идею текста, подбирать заголовок, составлять план, ориентироваться в содержании прочитанного, устанавливать связь между событиями, поступками;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узнавать в тексте средства художественной выразительности (сравнения, эпитеты, олицетворения);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–ориентироваться в структуре сказки;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работать в группе, паре, создавая новый продукт в виде инсценировки, нового текста;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рассматривать картину, описывать ее.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3E8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lastRenderedPageBreak/>
        <w:t>– воспринимать художественный текст, определяя эмоциональный тон произведения, делать элементарный анализ текста;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находить в тексте сравнения, эпитеты, олицетворения, гиперболу, аллегорию;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сравнивать тексты разных жанров;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активно работать в группе, решая проектные задачи, инсценируя текст: учитывать разные мнения и обосновывать свою позицию, аргументировать ее, координировать работу группы.</w:t>
      </w:r>
    </w:p>
    <w:p w:rsidR="00EE1D05" w:rsidRPr="00D213E8" w:rsidRDefault="00EE1D05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Раздел 1. Слушание </w:t>
      </w:r>
    </w:p>
    <w:p w:rsidR="00EE1D05" w:rsidRPr="00E634B8" w:rsidRDefault="00EE1D05" w:rsidP="00EE1D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 xml:space="preserve">Уроки слушания литературных произведений призваны обогащать читательский опыт учеников, развивать восприятие художественного текста. Выразительное чтение в исполнении артиста, учителя или хорошо читающего ученика способствует развитию интереса к чтению. 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Такие разные… (по стихотворениям  Э.Мошковской «Обида», К. Чуковского «Федотка», рассказу О. Григорьева «Порядок»). Определение характера литературного героя.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Один день из жизни школьника в стихах. Слушание стихов: М. Тахистовой «Вставальник», О. Григорьева «Глобус», Л. Фадеевой «Открытие», И. Плохих «Месть двоечника», Ю. Мориц «Это-да! Это-нет»; подбор интонации (с анализом характеров наиболее понравившихся героев), выразительное чтение стихотворения О. Григорьева по ролям.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Слушание рассказа В. Драгунского «Главные реки».</w:t>
      </w:r>
      <w:r w:rsidRPr="00D213E8">
        <w:rPr>
          <w:rFonts w:ascii="Times New Roman" w:hAnsi="Times New Roman"/>
          <w:sz w:val="24"/>
          <w:szCs w:val="24"/>
        </w:rPr>
        <w:tab/>
        <w:t xml:space="preserve">  Тема и идея рассказа. 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Русская народная сказка «По щучьему велению». Понятие «волшебный помощник»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Слушание стихотворений Г. Сапгира «Людоед и принцесса», </w:t>
      </w:r>
    </w:p>
    <w:p w:rsidR="00EE1D05" w:rsidRPr="00D213E8" w:rsidRDefault="00EE1D05" w:rsidP="00EE1D05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Т. Собакина «Как ловкий бегемот гонялся за нахальной мухой…»,</w:t>
      </w:r>
    </w:p>
    <w:p w:rsidR="00EE1D05" w:rsidRPr="00D213E8" w:rsidRDefault="00EE1D05" w:rsidP="00EE1D05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Ш. Сильверстейна «Посыпайте голову перцем». Выразительное чтение понравившегося стихотворения.</w:t>
      </w:r>
    </w:p>
    <w:p w:rsidR="00EE1D05" w:rsidRPr="00D213E8" w:rsidRDefault="00EE1D05" w:rsidP="00EE1D0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Рассказ В. Драгунского «…Бы». Секреты юмора.</w:t>
      </w:r>
    </w:p>
    <w:p w:rsidR="00EE1D05" w:rsidRPr="00D213E8" w:rsidRDefault="00EE1D05" w:rsidP="00EE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Выразительное чтение и инсценирование художественных произведений призвано совершенствовать восприятие художественного текста, расширять читательский кругозор, развивать умение владеть голосом, языком жеста, мимикой как гибким инструментом.  В процессе работы над инсценировками формируются коммуникативные умения.</w:t>
      </w:r>
    </w:p>
    <w:p w:rsidR="00EE1D05" w:rsidRPr="00D213E8" w:rsidRDefault="00EE1D05" w:rsidP="00EE1D0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Выразительное чтение стихов: М. Тахистовой «Вставальник», О. Григорьева «Глобус», Л. Фадеевой «Открытие», И. Плохих «Месть двоечника», Ю. Мориц «Это-да! Это-нет».</w:t>
      </w:r>
    </w:p>
    <w:p w:rsidR="00EE1D05" w:rsidRPr="00D213E8" w:rsidRDefault="00EE1D05" w:rsidP="00EE1D0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Выразительное чтение стихотворений по ролям: Ю.Кушака «В магазине», Б. Заходера «Собачкины огорчения», А. Усачева «Эх!», Э. Успенского «Про объявления». Разделение текста стихотворения по ролям.</w:t>
      </w:r>
    </w:p>
    <w:p w:rsidR="00EE1D05" w:rsidRPr="00D213E8" w:rsidRDefault="00EE1D05" w:rsidP="00EE1D0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Выразительное чтение стихотворений Г. Сапгира «Людоед и принцесса», Т. Собакина «Как ловкий бегемот гонялся за нахальной мухой…», Ш. Сильверстейна «Посыпайте голову перцем».</w:t>
      </w:r>
    </w:p>
    <w:p w:rsidR="00EE1D05" w:rsidRPr="00D213E8" w:rsidRDefault="00EE1D05" w:rsidP="00EE1D0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Конкурс чтецов. Проводится совместно с родителями (бабушками, дедушками) детей. Выразительное чтение стихотворения по ролям (ребенок+ мама)</w:t>
      </w:r>
    </w:p>
    <w:p w:rsidR="00EE1D05" w:rsidRPr="00D213E8" w:rsidRDefault="00EE1D05" w:rsidP="00EE1D0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Инсценирование  произведений  С. Маршака «Старуха, дверь закрой», Д.Родари «Про дедушку…», П. Синявского «Встретил жук».</w:t>
      </w:r>
    </w:p>
    <w:p w:rsidR="00EE1D05" w:rsidRPr="00D213E8" w:rsidRDefault="00EE1D05" w:rsidP="00EE1D0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Концерт (инсценировки по прочитанному в течение года)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3. Анализ художественных текстов</w:t>
      </w:r>
    </w:p>
    <w:p w:rsidR="00EE1D05" w:rsidRPr="00E634B8" w:rsidRDefault="00EE1D05" w:rsidP="00EE1D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Анализ текстов разных жанров формирует многие читательские умения: определять тему и идею произведения, этически оценивать поступки героев, формировать свое отношение к ним, озаглавливать текст, находить в нем нужную информацию, задавать вопросы по содержанию текста, ориентироваться в средствах художественной выразительности. Сравнение авторских и народных произведений, научного и художественного текстов, поэтического и прозаического формируют базовые литературоведческие знания.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lastRenderedPageBreak/>
        <w:t>Определяю характер героя.  Анализ рассказа В. Осеевой «Хорошее» или фрагмента сказки Е. Шварца «Два брата».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Учусь понимать стихи.  Анализ стихотворений:  В.Друка «Однажды я шел…», В. Ивченко «Туман», Ф. Тютчева «Листья».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Определяю тему и идею  (по рассказу В. Драгунского «Главные реки»).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Учусь анализировать авторскую сказку. Сравнение литературной и народной сказок.  Фрагмент сказки А. Милна о Винни Пухе,  Е. Шварца «Сказка о потерянном времени»,   В. Катаева «Цветик-семицветик», сказок  Д. Родари, Г.-Х. Андерсена «Принцесса на горошине».  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Научный или художественный? Сравнение художественной миниатюры Г. Цыферова, рассказа В. Бахревского с текстами из энциклопедии. 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Секреты юмора в рассказах В. Драгунского,  Г.Скребицкого.</w:t>
      </w:r>
    </w:p>
    <w:p w:rsidR="00EE1D05" w:rsidRPr="00D213E8" w:rsidRDefault="00EE1D05" w:rsidP="00EE1D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Итоговая работа. Анализ сказки, стихотворения, рассказа.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4. В мире живописи</w:t>
      </w:r>
    </w:p>
    <w:p w:rsidR="00EE1D05" w:rsidRPr="00E634B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ab/>
        <w:t>Работа с произведениями живописи не только расширяет культурное поле школьника, но и развивает речь, умение доказывать свою точку зрения, слушать партнера. Учащиеся сравнивают зрительные и словесные образы на уровне темы, идеи, художественных особенностей.</w:t>
      </w:r>
    </w:p>
    <w:p w:rsidR="00EE1D05" w:rsidRPr="00D213E8" w:rsidRDefault="00EE1D05" w:rsidP="00EE1D0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Твой ровесник – советский школьник. По картине Ф. Решетникова «Опять двойка»,   С. Григорьева «Вратарь». Определение характеров героев.</w:t>
      </w:r>
    </w:p>
    <w:p w:rsidR="00EE1D05" w:rsidRPr="00D213E8" w:rsidRDefault="00EE1D05" w:rsidP="00EE1D0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Пейзаж. Анализ картин А. Куинджи «После дождя» и Ф. Васильева «Перед дождем».  </w:t>
      </w:r>
    </w:p>
    <w:p w:rsidR="00EE1D05" w:rsidRPr="00D213E8" w:rsidRDefault="00EE1D05" w:rsidP="00EE1D0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Определение темы, идеи картин.   Кустодиев  «На террасе», В. Перова «Приезд гувернантки в купеческий дом».  </w:t>
      </w:r>
    </w:p>
    <w:p w:rsidR="00EE1D05" w:rsidRPr="00D213E8" w:rsidRDefault="00EE1D05" w:rsidP="00EE1D0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Сказочный мир в живописи.    В. Васнецов  «Иван Царевич на Сером волке».  И. Билибин  «Василиса Прекрасная уходит из дома  Бабы яги».</w:t>
      </w:r>
    </w:p>
    <w:p w:rsidR="00EE1D05" w:rsidRPr="00D213E8" w:rsidRDefault="00EE1D05" w:rsidP="00EE1D0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Искусство Н. Радлова и Х. Бидструпа. Воссоздание истории по серии картинок Х. Бидструпа «Вишня»,   «Домашнее задание». Рассказы в картинках Н. Радлова – составление рассказа по серии иллюстраций.</w:t>
      </w: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5. Проектная деятельность</w:t>
      </w:r>
    </w:p>
    <w:p w:rsidR="00EE1D05" w:rsidRPr="00E634B8" w:rsidRDefault="00EE1D05" w:rsidP="00EE1D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Проектные задачи (Приложение 2), представленные в курсе, призваны совершенствовать как предметные, так и метапредметные результаты (коммуникативные, познавател</w:t>
      </w:r>
      <w:r>
        <w:rPr>
          <w:rFonts w:ascii="Times New Roman" w:hAnsi="Times New Roman" w:cs="Times New Roman"/>
          <w:sz w:val="24"/>
          <w:szCs w:val="24"/>
        </w:rPr>
        <w:t>ьные, личностные, регулятивные.</w:t>
      </w:r>
    </w:p>
    <w:p w:rsidR="00EE1D05" w:rsidRPr="00D213E8" w:rsidRDefault="00EE1D05" w:rsidP="00EE1D0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Старт литературного проекта «Золотая библиотека»</w:t>
      </w:r>
    </w:p>
    <w:p w:rsidR="00EE1D05" w:rsidRPr="00D213E8" w:rsidRDefault="00EE1D05" w:rsidP="00EE1D0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Проект  «Золотая библиотека». Анкетирование родителей, учащихся.</w:t>
      </w:r>
    </w:p>
    <w:p w:rsidR="00EE1D05" w:rsidRPr="00D213E8" w:rsidRDefault="00EE1D05" w:rsidP="00EE1D0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Проект  «Золотая библиотека». Создание списка литературы на основе проведенного анкетирования.</w:t>
      </w:r>
    </w:p>
    <w:p w:rsidR="00EE1D05" w:rsidRPr="00D213E8" w:rsidRDefault="00EE1D05" w:rsidP="00EE1D0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Составление итогового списка Золотой библиотеки.</w:t>
      </w:r>
    </w:p>
    <w:p w:rsidR="00EE1D05" w:rsidRPr="00D213E8" w:rsidRDefault="00EE1D05" w:rsidP="00EE1D0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Подготовка проектов к защите. Презентация Золотой библиотеки</w:t>
      </w: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5" w:rsidRPr="00D213E8" w:rsidRDefault="00EE1D05" w:rsidP="00EE1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1559"/>
      </w:tblGrid>
      <w:tr w:rsidR="00EE1D05" w:rsidRPr="00D213E8" w:rsidTr="00140956">
        <w:trPr>
          <w:trHeight w:val="283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</w:tr>
      <w:tr w:rsidR="00EE1D05" w:rsidRPr="00D213E8" w:rsidTr="00140956">
        <w:trPr>
          <w:trHeight w:val="408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Характер героя (5 часов)</w:t>
            </w: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стихов, подбор интонации (с анализом характеров героев), выразительное чтение стихов, инсценировка рассказа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рассказа В. Осеевой или фрагмента сказки Е. Шварца с последующим обсуждением ответов (рабочая тетрадь, часть 1, с. 6-11)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Рассматривание и анализ картин Григорьева «Вратарь», Решетникова «Опять двойка» по технологии «Образ и мысль». Определение характеров героев.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проектом, деление на группы, групповая работа согласно плану (рабочая тетрадь, часть 1,  с. 15-16)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EE1D05" w:rsidRPr="00D213E8" w:rsidTr="00140956">
        <w:trPr>
          <w:trHeight w:val="3672"/>
        </w:trPr>
        <w:tc>
          <w:tcPr>
            <w:tcW w:w="1843" w:type="dxa"/>
            <w:shd w:val="clear" w:color="auto" w:fill="auto"/>
          </w:tcPr>
          <w:p w:rsidR="00EE1D05" w:rsidRPr="00513889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Сады поэзии (5 часов)</w:t>
            </w: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стихов: М.Тахистовой «Вставальник», О. Григорьева «Глобус», Л. Фадеевой «Открытие», И. Плохих «Месть двоечника», Ю. Мориц «Это-да! Это-нет»; подбор интонации (с анализом характеров наиболее понравившихся героев), выразительное чтение стихотворения О. Григорьева по ролям.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стихотворений  с последующим обсуждением ответов (рабочая тетрадь,  1 часть, с. 17-25)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по ролям: Ю. Кушака «В магазине», Б. Заходера «Собачкины огорчения», А. Усачева «Эх!», Э. Успенского «Про объявления» (работа в группах) Разделение текста стихотворения по ролям ученики осуществляют самостоятельно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Рассматривание и анализ картин А.Куинджи «После дождя» и Ф. Васильева «Перед дождем» по технологии «Образ и мысль». Подбор стихотворных строк из учебников и хрестоматий к картинам.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E1D05" w:rsidRPr="00D213E8" w:rsidTr="00140956">
        <w:trPr>
          <w:trHeight w:val="2501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Тема и идея произведения (4 часа)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рассказа В. Драгунского; знакомство с терминами «тема» и «идея» в работе с пособием (стр. 26-28); обсуждение ответов на вопросы.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анализ картин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Кустодиева «На террасе», В. Перова «Приезд гувернантки в купеческий дом»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«Образ и мысль». Определение темы, идеи картин.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рассказа  (вариант 2 или 3 – по выбору ученика) с последующим обсуждением ответов (рабочая тетрадь, 1 часть, с. 29-34)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Анкетирование одноклассников, учителей, родителей.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Работа по стр. 35-36 пособия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«Золотая библиотека»</w:t>
            </w:r>
          </w:p>
        </w:tc>
      </w:tr>
      <w:tr w:rsidR="00EE1D05" w:rsidRPr="00D213E8" w:rsidTr="00140956">
        <w:trPr>
          <w:trHeight w:val="4865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Сказочный мир (6 часов)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сказки. Обсуждение характеров и поступков героев. Введение понятия «волшебный помощник». Щука как волшебный помощник. Волшебные помощники в народных сказках (волк, конь, рыба, таинственный старичок…)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сказки В. Катаева. Введение понятия «волшебный предмет».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Анализ фрагмента сказки (рабочая тетрадь, часть 1, стр. 44-47)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создание списка литературы на основе проведенного анкетирования  по с.59 рабочей тетради. Выбор каждым членом группы 2-3 книг из созданного списка для самостоятельного чтения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Создание таблицы «Виды народных  сказок». Анализ фрагментов сказок (рабочая тетрадь, часть 1, с.37-43)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анализ картин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В. Васнецова «Иван Царевич на Сером волке» и И. Билибина «Василиса Прекрасная уходит из дома  Бабы яги» по технологии «Образ и мысль».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Анализ и сравнение фрагментов  народных и авторских сказок (рабочая тетрадь, часть 2, стр.4-12 – по выбору учителя и учеников)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Работа в  парах - придумывание окончания сказки Д. Родари (рабочая тетрадь, часть 2 , стр. 4)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E1D05" w:rsidRPr="00D213E8" w:rsidTr="00140956">
        <w:trPr>
          <w:trHeight w:val="1305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Тексты научные и художественные (3 часа)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Учебная ситуация «Сортировка текстов». Выявление научных и художественных, их отличия  (рабочая тетрадь, часть 1, стр. 52-54)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прочитанных книг. Составление итогового списка Золотой библиотеки (рабочая тетрадь, часть 2, стр. 13-14)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Ответы на вопросы, выполнение заданий викторины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прочитанным произведениям</w:t>
            </w:r>
          </w:p>
        </w:tc>
      </w:tr>
      <w:tr w:rsidR="00EE1D05" w:rsidRPr="00D213E8" w:rsidTr="00140956">
        <w:trPr>
          <w:trHeight w:val="3814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«Улыбайтесь, господа, улыбайтесь» (6 часов)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стихотворений Г. Сапгира «Людоед и принцесса», 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Т. Собакина «Как ловкий бегемот гонялся за нахальной мухой…»,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Ш. Сильверстейна «Посыпайте голову перцем». Выразительное чтение понравившегося стихотворения (работа в парах)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рассказа. Анализ фрагмента (рабочая тетрадь, стр. 15-17)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Подготовка групп к защите проектов. По выбору группы-форма защиты: электронная презентация, сценки из прочитанных книг, рекламные листы, телепередача о круге детского чтения, газета.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Воссоздание истории по серии картинок Х. Бидструпа «Вишня»,   «Домашнее задание» (http://www.newart.ru)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Рассказы в картинках Н. Радлова – составление рассказа по серии иллюстраций.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Анализ фрагментов рассказов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тетрадь, часть.2, стр. 18-23) с последующей проверкой.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Презентация Золотой библиотеки</w:t>
            </w:r>
          </w:p>
        </w:tc>
      </w:tr>
      <w:tr w:rsidR="00EE1D05" w:rsidRPr="00D213E8" w:rsidTr="00140956">
        <w:trPr>
          <w:trHeight w:val="1546"/>
        </w:trPr>
        <w:tc>
          <w:tcPr>
            <w:tcW w:w="184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Итоги (5часов)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художественных текстов (рабочая тетрадь, часть 2, с. 33-45)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совместно с родителями (бабушками, дедушками) детей. Выразительное чтение стихотворения по ролям (ребенок+мама)</w:t>
            </w:r>
          </w:p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Анонс списка литературы для летнего чтения (зачитывание фрагментов, рассказы о книге)</w:t>
            </w:r>
          </w:p>
        </w:tc>
        <w:tc>
          <w:tcPr>
            <w:tcW w:w="1559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письменная работа  </w:t>
            </w:r>
          </w:p>
        </w:tc>
      </w:tr>
    </w:tbl>
    <w:p w:rsidR="00140956" w:rsidRDefault="00140956" w:rsidP="00140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140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140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140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E2" w:rsidRDefault="004829E2" w:rsidP="00140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5" w:rsidRPr="00C66400" w:rsidRDefault="00EE1D05" w:rsidP="00140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курсу «Формирование читательской грамотности»</w:t>
      </w:r>
      <w:r w:rsidR="0021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00">
        <w:rPr>
          <w:rFonts w:ascii="Times New Roman" w:hAnsi="Times New Roman" w:cs="Times New Roman"/>
          <w:b/>
          <w:bCs/>
          <w:iCs/>
          <w:sz w:val="24"/>
          <w:szCs w:val="24"/>
        </w:rPr>
        <w:t>с указанием количества часов, отводимых на освоение каждой темы и описанием основных видов деятельности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850"/>
        <w:gridCol w:w="850"/>
      </w:tblGrid>
      <w:tr w:rsidR="00EE1D05" w:rsidRPr="00D213E8" w:rsidTr="00140956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0" w:type="dxa"/>
            <w:gridSpan w:val="2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1D05" w:rsidRPr="00D213E8" w:rsidTr="00140956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EE1D05" w:rsidRPr="00D213E8" w:rsidTr="00140956">
        <w:trPr>
          <w:trHeight w:val="147"/>
        </w:trPr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Характер героя (5 часов)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Такие разные… (по стихотворениям  Э.</w:t>
            </w:r>
            <w:r w:rsidR="0021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Мошковской «Обида», К. Чуковского «Федотка», рассказу О. Григорьева «Порядок»)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определять характер героя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E1D05" w:rsidRPr="006E1F5F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мире живописи. Твой ровесник – советский школьник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Старт литературного проекта «Золотая библиотека»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Сады поэзии (5 часов)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Один день из жизни школьника (в стихах)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понимать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50" w:type="dxa"/>
          </w:tcPr>
          <w:p w:rsidR="00EE1D05" w:rsidRPr="00D213E8" w:rsidRDefault="005A73AB" w:rsidP="0095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EE1D05" w:rsidRPr="00E076F2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мире живописи. Пейзаж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Тема и идея произведения (4 часа)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Тема и идея рассказаВ. Драгунского «Главные реки»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Тема и идея в живописи.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определять тему и идею произведения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rPr>
          <w:trHeight w:val="196"/>
        </w:trPr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46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«Золотая библиотека».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rPr>
          <w:trHeight w:val="185"/>
        </w:trPr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Сказочный мир (6 часов)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«По щучьему велению». Понятие «волшебный помощник»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 В. Катаева «Цветик-семицветик». Понятие «волшебный предмет».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  «Золотая библиотека». Создание списка литературы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сказок. Работа по текстам</w:t>
            </w:r>
          </w:p>
        </w:tc>
        <w:tc>
          <w:tcPr>
            <w:tcW w:w="850" w:type="dxa"/>
          </w:tcPr>
          <w:p w:rsidR="00EE1D05" w:rsidRPr="00D213E8" w:rsidRDefault="005A73AB" w:rsidP="0095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мир в живописи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Сравнение авторских  и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1E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Тексты научные и художественные (3 часа)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Сортировка текстов. Научный или художественный?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E1D05" w:rsidRPr="00881E46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по прочитанным произведениям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«Улыбайтесь, господа, улыбайтесь» (6 часов)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Необычные стихи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Рассказ В. Драгунского «…Бы». Секреты юмора.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к защите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EE1D05" w:rsidRPr="00881E46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4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Золотой библиотеки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rPr>
          <w:trHeight w:val="267"/>
        </w:trPr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Искусство Н. Радлова, Х. Бидструпа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rPr>
          <w:trHeight w:val="271"/>
        </w:trPr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Секреты юмора в рассказах. Работа по текстам.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10347" w:type="dxa"/>
            <w:gridSpan w:val="4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Итоги (5часов)</w:t>
            </w: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Семейный конкурс чтецов</w:t>
            </w:r>
          </w:p>
        </w:tc>
        <w:tc>
          <w:tcPr>
            <w:tcW w:w="850" w:type="dxa"/>
          </w:tcPr>
          <w:p w:rsidR="00EE1D05" w:rsidRPr="00D213E8" w:rsidRDefault="005A73AB" w:rsidP="00EE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EE1D05" w:rsidRPr="00881E46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письменная работа   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5" w:rsidRPr="00D213E8" w:rsidTr="00140956">
        <w:tc>
          <w:tcPr>
            <w:tcW w:w="709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Что читать летом?</w:t>
            </w:r>
          </w:p>
        </w:tc>
        <w:tc>
          <w:tcPr>
            <w:tcW w:w="850" w:type="dxa"/>
          </w:tcPr>
          <w:p w:rsidR="00EE1D05" w:rsidRPr="00D213E8" w:rsidRDefault="005A73AB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EE1D05" w:rsidRPr="00D213E8" w:rsidRDefault="00EE1D05" w:rsidP="00BB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38" w:rsidRDefault="00111C38" w:rsidP="0011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829E2" w:rsidRDefault="004829E2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829E2" w:rsidRDefault="004829E2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829E2" w:rsidRDefault="004829E2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829E2" w:rsidRDefault="004829E2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829E2" w:rsidRDefault="004829E2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1C38" w:rsidRDefault="00EE1D05" w:rsidP="0011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образовательной</w:t>
      </w:r>
      <w:r w:rsidR="00214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деятельности</w:t>
      </w:r>
    </w:p>
    <w:p w:rsidR="00EE1D05" w:rsidRPr="00FA46D4" w:rsidRDefault="00111C38" w:rsidP="0011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br/>
      </w:r>
      <w:hyperlink r:id="rId8" w:history="1">
        <w:r w:rsidR="00EE1D05" w:rsidRPr="00FA46D4">
          <w:rPr>
            <w:rStyle w:val="a5"/>
            <w:rFonts w:ascii="Times New Roman" w:hAnsi="Times New Roman" w:cs="Times New Roman"/>
            <w:color w:val="000000" w:themeColor="text1"/>
          </w:rPr>
          <w:t>Самыкина, С.В. Литературное чтение: рабочая тетрадь. 2 класс</w:t>
        </w:r>
      </w:hyperlink>
      <w:r w:rsidR="00EE1D05" w:rsidRPr="00FA46D4">
        <w:rPr>
          <w:rFonts w:ascii="Times New Roman" w:hAnsi="Times New Roman" w:cs="Times New Roman"/>
          <w:color w:val="000000" w:themeColor="text1"/>
        </w:rPr>
        <w:t>: в 2 ч. / С.В. Самыкина; под ред. В.Ю. Свиридовой. – 4-е изд., испр. – Самара: Издательский дом «Федоров» 2013. – Ч. 1.– 64 с.; Ч. 2. – 48 с.</w:t>
      </w:r>
      <w:r w:rsidR="00EE1D05" w:rsidRPr="00FA46D4">
        <w:rPr>
          <w:rFonts w:ascii="Times New Roman" w:hAnsi="Times New Roman" w:cs="Times New Roman"/>
          <w:color w:val="000000" w:themeColor="text1"/>
        </w:rPr>
        <w:br/>
      </w:r>
    </w:p>
    <w:p w:rsidR="00EE1D05" w:rsidRPr="00111C38" w:rsidRDefault="00EE1D05" w:rsidP="00EE1D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</w:t>
      </w:r>
    </w:p>
    <w:p w:rsidR="00EE1D05" w:rsidRPr="00111C38" w:rsidRDefault="00EE1D05" w:rsidP="00EE1D05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11C3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Национальная программа поддержки и развития чтения. [Электронный ресурс] Межрегиональный центр библиотечного сотрудничества. – 2006. Режим доступа: </w:t>
      </w:r>
      <w:hyperlink r:id="rId9" w:history="1">
        <w:r w:rsidRPr="00111C38">
          <w:rPr>
            <w:rStyle w:val="a5"/>
            <w:rFonts w:ascii="Times New Roman" w:eastAsia="Times New Roman" w:hAnsi="Times New Roman"/>
            <w:color w:val="000000" w:themeColor="text1"/>
            <w:sz w:val="24"/>
            <w:szCs w:val="24"/>
            <w:lang w:eastAsia="ar-SA"/>
          </w:rPr>
          <w:t>http://mcbs.ru/files/File/nats_programma_podderzhki_chteniya.pdf</w:t>
        </w:r>
      </w:hyperlink>
    </w:p>
    <w:p w:rsidR="00EE1D05" w:rsidRPr="00111C38" w:rsidRDefault="00EE1D05" w:rsidP="00EE1D05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4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11C3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Самыкина, С.В. Формирование читательской компетентности: проектные задачи по литературному чтению / С.В. Самыкина // Начальная школа. – 2012. – № 7. – С. 67–71.</w:t>
      </w:r>
    </w:p>
    <w:p w:rsidR="00EE1D05" w:rsidRPr="00111C38" w:rsidRDefault="00EE1D05" w:rsidP="00EE1D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D05" w:rsidRPr="00D213E8" w:rsidRDefault="00EE1D05" w:rsidP="00EE1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E0F" w:rsidRDefault="001E0E0F"/>
    <w:sectPr w:rsidR="001E0E0F" w:rsidSect="00140956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22" w:rsidRDefault="00A91B22" w:rsidP="00EE1D05">
      <w:pPr>
        <w:spacing w:after="0" w:line="240" w:lineRule="auto"/>
      </w:pPr>
      <w:r>
        <w:separator/>
      </w:r>
    </w:p>
  </w:endnote>
  <w:endnote w:type="continuationSeparator" w:id="0">
    <w:p w:rsidR="00A91B22" w:rsidRDefault="00A91B22" w:rsidP="00EE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22" w:rsidRDefault="00A91B22" w:rsidP="00EE1D05">
      <w:pPr>
        <w:spacing w:after="0" w:line="240" w:lineRule="auto"/>
      </w:pPr>
      <w:r>
        <w:separator/>
      </w:r>
    </w:p>
  </w:footnote>
  <w:footnote w:type="continuationSeparator" w:id="0">
    <w:p w:rsidR="00A91B22" w:rsidRDefault="00A91B22" w:rsidP="00EE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91D"/>
    <w:multiLevelType w:val="hybridMultilevel"/>
    <w:tmpl w:val="EA70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2685"/>
    <w:multiLevelType w:val="hybridMultilevel"/>
    <w:tmpl w:val="5E88E5EA"/>
    <w:lvl w:ilvl="0" w:tplc="DFB6C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5EDD"/>
    <w:multiLevelType w:val="hybridMultilevel"/>
    <w:tmpl w:val="6166E866"/>
    <w:lvl w:ilvl="0" w:tplc="4D669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B99"/>
    <w:multiLevelType w:val="hybridMultilevel"/>
    <w:tmpl w:val="D020F0D6"/>
    <w:lvl w:ilvl="0" w:tplc="AE964456">
      <w:start w:val="1"/>
      <w:numFmt w:val="decimal"/>
      <w:lvlText w:val="%1."/>
      <w:lvlJc w:val="left"/>
      <w:pPr>
        <w:ind w:left="1260" w:hanging="360"/>
      </w:pPr>
      <w:rPr>
        <w:b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9DF3997"/>
    <w:multiLevelType w:val="hybridMultilevel"/>
    <w:tmpl w:val="4BC2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97D"/>
    <w:multiLevelType w:val="hybridMultilevel"/>
    <w:tmpl w:val="204EB194"/>
    <w:lvl w:ilvl="0" w:tplc="BD1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21A"/>
    <w:multiLevelType w:val="hybridMultilevel"/>
    <w:tmpl w:val="3FAE63F6"/>
    <w:lvl w:ilvl="0" w:tplc="BD1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D05"/>
    <w:rsid w:val="0007519A"/>
    <w:rsid w:val="00111C38"/>
    <w:rsid w:val="0013605D"/>
    <w:rsid w:val="00140956"/>
    <w:rsid w:val="001541D1"/>
    <w:rsid w:val="001E0E0F"/>
    <w:rsid w:val="00214007"/>
    <w:rsid w:val="003F1A59"/>
    <w:rsid w:val="004829E2"/>
    <w:rsid w:val="005213F4"/>
    <w:rsid w:val="005A73AB"/>
    <w:rsid w:val="00707C7F"/>
    <w:rsid w:val="007C62A2"/>
    <w:rsid w:val="007E3CB1"/>
    <w:rsid w:val="00902803"/>
    <w:rsid w:val="009573F4"/>
    <w:rsid w:val="009D1EC9"/>
    <w:rsid w:val="00A91B22"/>
    <w:rsid w:val="00B729FB"/>
    <w:rsid w:val="00E31FF9"/>
    <w:rsid w:val="00E855E6"/>
    <w:rsid w:val="00EE1D05"/>
    <w:rsid w:val="00EE2797"/>
    <w:rsid w:val="00F15604"/>
    <w:rsid w:val="00F82EBB"/>
    <w:rsid w:val="00FA46D4"/>
    <w:rsid w:val="00FD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D960"/>
  <w15:docId w15:val="{A55F3068-6175-4EC7-9C5F-AA12215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D05"/>
    <w:rPr>
      <w:b/>
      <w:bCs/>
    </w:rPr>
  </w:style>
  <w:style w:type="character" w:customStyle="1" w:styleId="apple-converted-space">
    <w:name w:val="apple-converted-space"/>
    <w:basedOn w:val="a0"/>
    <w:rsid w:val="00EE1D05"/>
  </w:style>
  <w:style w:type="paragraph" w:styleId="a4">
    <w:name w:val="Normal (Web)"/>
    <w:basedOn w:val="a"/>
    <w:uiPriority w:val="99"/>
    <w:unhideWhenUsed/>
    <w:rsid w:val="00EE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1D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D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E1D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E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D05"/>
  </w:style>
  <w:style w:type="paragraph" w:styleId="a9">
    <w:name w:val="footer"/>
    <w:basedOn w:val="a"/>
    <w:link w:val="aa"/>
    <w:uiPriority w:val="99"/>
    <w:semiHidden/>
    <w:unhideWhenUsed/>
    <w:rsid w:val="00EE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D05"/>
  </w:style>
  <w:style w:type="table" w:styleId="ab">
    <w:name w:val="Table Grid"/>
    <w:basedOn w:val="a1"/>
    <w:rsid w:val="0007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5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fedorov.ru/catalog/books/class=2%20%D0%BA%D0%BB%D0%B0%D1%81%D1%81/author=%D1%81%D0%B0%D0%BC%D1%8B%D0%BA%D0%B8%D0%BD%D0%B0/name=%D1%80%D0%B0%D0%B1%D0%BE%D1%87%D0%B0%D1%8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cbs.ru/files/File/nats_programma_podderzhki_cht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Мостыко</dc:creator>
  <cp:keywords/>
  <dc:description/>
  <cp:lastModifiedBy>36</cp:lastModifiedBy>
  <cp:revision>16</cp:revision>
  <cp:lastPrinted>2020-09-09T03:38:00Z</cp:lastPrinted>
  <dcterms:created xsi:type="dcterms:W3CDTF">2019-09-29T07:02:00Z</dcterms:created>
  <dcterms:modified xsi:type="dcterms:W3CDTF">2021-02-04T09:21:00Z</dcterms:modified>
</cp:coreProperties>
</file>