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44" w:rsidRDefault="00924183" w:rsidP="00924183">
      <w:pPr>
        <w:jc w:val="center"/>
      </w:pPr>
      <w:r w:rsidRPr="00924183">
        <w:rPr>
          <w:noProof/>
        </w:rPr>
        <w:drawing>
          <wp:inline distT="0" distB="0" distL="0" distR="0">
            <wp:extent cx="9777730" cy="7109387"/>
            <wp:effectExtent l="0" t="0" r="0" b="0"/>
            <wp:docPr id="1" name="Рисунок 1" descr="G:\рабочая программа 2020\сканы титульников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рограмма 2020\сканы титульников1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70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02"/>
      </w:tblGrid>
      <w:tr w:rsidR="009C3F45" w:rsidRPr="00A47D70" w:rsidTr="009C3F45">
        <w:trPr>
          <w:trHeight w:val="11198"/>
        </w:trPr>
        <w:tc>
          <w:tcPr>
            <w:tcW w:w="14702" w:type="dxa"/>
          </w:tcPr>
          <w:p w:rsidR="009C3F45" w:rsidRPr="009C3F45" w:rsidRDefault="009C3F45" w:rsidP="009C3F45">
            <w:pPr>
              <w:ind w:firstLine="709"/>
              <w:jc w:val="center"/>
              <w:rPr>
                <w:b/>
              </w:rPr>
            </w:pPr>
            <w:bookmarkStart w:id="0" w:name="_GoBack"/>
            <w:bookmarkEnd w:id="0"/>
            <w:r w:rsidRPr="009C3F45">
              <w:rPr>
                <w:b/>
              </w:rPr>
              <w:lastRenderedPageBreak/>
              <w:t>Пояснительная  записка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Рабочая программа курса «Школьный театр «Петрушка» разработана на основе авторской программы В.А.Горского школьный театр «Петрушка», (сборник примерных программ внеурочной деятельности, начальное и общее образование/В. А. Горский,  А.А.Тимофеев и др. – М.: Просвещение, 2011.). Рабочая программа соответствует федеральному государственному образовательному стандарту начального общего образовании, требованиям к результатам освоения основной образовательной программы начального общего образования, программе формирования универсальных учебных действий, основной образовательной программе начального общего образования.</w:t>
            </w:r>
          </w:p>
          <w:p w:rsidR="00044244" w:rsidRDefault="009C3F45" w:rsidP="009C3F45">
            <w:pPr>
              <w:ind w:firstLine="709"/>
              <w:rPr>
                <w:b/>
              </w:rPr>
            </w:pPr>
            <w:r w:rsidRPr="00A47D70">
              <w:rPr>
                <w:b/>
              </w:rPr>
              <w:t xml:space="preserve">  Общие цели учебного предмета для ступени обучения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 Содействие всестороннему развитию личности, приобщение к самостоятельным занятиям  театрального искусства, приобщение к  миру искусства и культуры.</w:t>
            </w:r>
          </w:p>
          <w:p w:rsidR="009C3F45" w:rsidRPr="00A47D70" w:rsidRDefault="009C3F45" w:rsidP="009C3F45">
            <w:pPr>
              <w:ind w:firstLine="709"/>
              <w:rPr>
                <w:b/>
              </w:rPr>
            </w:pPr>
            <w:r w:rsidRPr="00A47D70">
              <w:rPr>
                <w:b/>
              </w:rPr>
              <w:t xml:space="preserve">   Задачи: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</w:rPr>
              <w:t>-</w:t>
            </w:r>
            <w:r w:rsidRPr="00A47D70">
              <w:t xml:space="preserve"> развитие природных задатков и способностей, помогающих достижению успеха в том или ином виде искусства;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- развитие исполнительского мастерства;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- развитие умения слушать, видеть, понимать и анализировать произведения искусства;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-  формирование правильного использования терминов, формулирования определения понятий, используемых в опыте мастеров искусства.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</w:rPr>
              <w:t>Общая характеристика учебного предмета, курса.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 Школьный театр  «Петрушка» представляет систему  творческого развития с  </w:t>
            </w:r>
            <w:proofErr w:type="spellStart"/>
            <w:r w:rsidRPr="00A47D70">
              <w:t>художетвенно-эстетической</w:t>
            </w:r>
            <w:proofErr w:type="spellEnd"/>
            <w:r w:rsidRPr="00A47D70">
              <w:t xml:space="preserve"> направленностью.   Содержанием курса являются  вхождение в мир театрального искусства. Программа внеурочной деятельности по  художественно-эстетическому  направлению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 Впечатления детства глубоки и неизгладимы в памяти взрослого человека. Они образуют фундамент развития его нравственных чувств, сознания и дальнейшего проявления их в общественно- полезной и творческой деятельности.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</w:rPr>
              <w:t xml:space="preserve">Описание места курса в учебном плане. </w:t>
            </w:r>
            <w:r w:rsidRPr="00A47D70">
              <w:t xml:space="preserve">Во втором классе 34 часа (1 час  в  неделю).  Программа  второго  класса  реализована  в  рамках  «Внеурочной  деятельности» в соответствии с  образовательным планом.  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</w:rPr>
              <w:t xml:space="preserve">Описание ценностных ориентиров содержания учебного предмета. </w:t>
            </w:r>
            <w:r w:rsidRPr="00A47D70">
              <w:t>Ценностные ориентиры определяются основами содержания курса школьный театр «Петрушка», и направлены на: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 -проявление и раскрытие интересов, увлечений;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-эмоциональное наполнение деятельности;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 -раскрытие личностных качеств;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-постижение морально-нравственных ценностей и культурных традиций;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-развитие стремления общения со сверстниками;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 -формирование интереса к занятиям искусством;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-развитие умения контактировать со сверстниками в творческой деятельности;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lastRenderedPageBreak/>
              <w:t>-развитие стремления к творческой самореализации средствами   театральной деятельности.</w:t>
            </w:r>
          </w:p>
          <w:p w:rsidR="009C3F45" w:rsidRDefault="009C3F45" w:rsidP="009C3F45">
            <w:pPr>
              <w:ind w:firstLine="709"/>
              <w:rPr>
                <w:b/>
                <w:bCs/>
              </w:rPr>
            </w:pPr>
          </w:p>
          <w:p w:rsidR="009C3F45" w:rsidRPr="00A47D70" w:rsidRDefault="009C3F45" w:rsidP="009C3F45">
            <w:pPr>
              <w:ind w:firstLine="709"/>
              <w:jc w:val="center"/>
              <w:rPr>
                <w:b/>
                <w:bCs/>
              </w:rPr>
            </w:pPr>
            <w:r w:rsidRPr="00A47D70">
              <w:rPr>
                <w:b/>
                <w:bCs/>
              </w:rPr>
              <w:t>ПЛАНИРУЕМЫЕ РЕЗУЛЬТАТЫ ЛИЧНОСТНЫЕ, МЕТАПРЕДМЕТНЫЕ, ПРЕДМЕТНЫЕ ОСВОЕНИЯ</w:t>
            </w:r>
          </w:p>
          <w:p w:rsidR="009C3F45" w:rsidRPr="00A47D70" w:rsidRDefault="009C3F45" w:rsidP="009C3F45">
            <w:pPr>
              <w:ind w:firstLine="709"/>
              <w:jc w:val="center"/>
              <w:rPr>
                <w:b/>
                <w:bCs/>
              </w:rPr>
            </w:pPr>
            <w:r w:rsidRPr="00A47D70">
              <w:rPr>
                <w:b/>
                <w:bCs/>
              </w:rPr>
              <w:t>ОБУЧАЮЩИМИСЯ ПРОГРАММЫ КУРСА.</w:t>
            </w:r>
          </w:p>
          <w:p w:rsidR="009C3F45" w:rsidRPr="00A47D70" w:rsidRDefault="009C3F45" w:rsidP="009C3F45">
            <w:pPr>
              <w:ind w:firstLine="709"/>
              <w:rPr>
                <w:b/>
              </w:rPr>
            </w:pPr>
            <w:r w:rsidRPr="00A47D70">
              <w:rPr>
                <w:b/>
              </w:rPr>
              <w:t>По завершении 2 года обучающиеся должны: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научиться анализировать пьесу, давать характеристику героям;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овладеть умением анализировать роль, определять «зерно» характера;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обучиться переносу образа с эскиза в скульптуру будущей куклы;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научиться использовать выразительные возможности куклы;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уметь сочинять сказки и рифмовки;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научиться умению использовать метафору и ассоциации для нахождения образа-символа;</w:t>
            </w:r>
          </w:p>
          <w:p w:rsidR="009C3F45" w:rsidRPr="00A47D70" w:rsidRDefault="009C3F45" w:rsidP="009C3F45">
            <w:pPr>
              <w:numPr>
                <w:ilvl w:val="0"/>
                <w:numId w:val="1"/>
              </w:numPr>
              <w:ind w:firstLine="709"/>
            </w:pPr>
            <w:r w:rsidRPr="00A47D70">
              <w:t>научиться понимать значимость и возможности коллектива и свою ответственность перед ним.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  <w:bCs/>
              </w:rPr>
              <w:t>Личностные результаты: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формирование чувства гордости за свою Родину, россий</w:t>
            </w:r>
            <w:r w:rsidRPr="00A47D70">
              <w:softHyphen/>
              <w:t xml:space="preserve">ский народ и историю России, осознание своей этнической и национальной принадлежности;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формирование уважительного отношения к культуре дру</w:t>
            </w:r>
            <w:r w:rsidRPr="00A47D70">
              <w:softHyphen/>
              <w:t xml:space="preserve">гих народов;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развитие мотивов учебной деятельности и личностный смысл учения, принятие и освоение социальной роли обуча</w:t>
            </w:r>
            <w:r w:rsidRPr="00A47D70">
              <w:softHyphen/>
              <w:t xml:space="preserve">ющего;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развитие этических чувств, доброжелательности и эмоцио</w:t>
            </w:r>
            <w:r w:rsidRPr="00A47D70">
              <w:softHyphen/>
              <w:t>нально-нравственной отзывчивости, понимания и сопережива</w:t>
            </w:r>
            <w:r w:rsidRPr="00A47D70">
              <w:softHyphen/>
              <w:t xml:space="preserve">ния чувствам других людей;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развитие навыков сотрудничества со сверстниками и взрос</w:t>
            </w:r>
            <w:r w:rsidRPr="00A47D70">
              <w:softHyphen/>
              <w:t xml:space="preserve">лыми в разных социальных ситуациях, умение не создавать конфликты и находить выходы из спорных ситуаций;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развитие самостоятельности и личной ответственности за свои поступки на основе представлений о нравственных нор</w:t>
            </w:r>
            <w:r w:rsidRPr="00A47D70">
              <w:softHyphen/>
              <w:t xml:space="preserve">мах, социальной справедливости и свободе;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формирование эстетических потребностей, ценностей и чувств;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формирование установки на безопасный, здоровый образ жизни.</w:t>
            </w:r>
          </w:p>
          <w:p w:rsidR="009C3F45" w:rsidRPr="00A47D70" w:rsidRDefault="009C3F45" w:rsidP="009C3F45">
            <w:pPr>
              <w:ind w:firstLine="709"/>
            </w:pPr>
            <w:proofErr w:type="spellStart"/>
            <w:r w:rsidRPr="00A47D70">
              <w:rPr>
                <w:b/>
                <w:bCs/>
              </w:rPr>
              <w:t>Метапредметные</w:t>
            </w:r>
            <w:proofErr w:type="spellEnd"/>
            <w:r w:rsidRPr="00A47D70">
              <w:rPr>
                <w:b/>
                <w:bCs/>
              </w:rPr>
              <w:t xml:space="preserve"> результаты: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овладение способностью принимать и сохранять цели и за</w:t>
            </w:r>
            <w:r w:rsidRPr="00A47D70">
              <w:softHyphen/>
              <w:t xml:space="preserve">дачи учебной деятельности, поиска средств её осуществления;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определять наиболее эф</w:t>
            </w:r>
            <w:r w:rsidRPr="00A47D70">
              <w:softHyphen/>
              <w:t xml:space="preserve">фективные способы достижения результата;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определение общей цели и путей её достижения;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умение договариваться о распре делении функций и ролей в совмест</w:t>
            </w:r>
            <w:r w:rsidRPr="00A47D70">
              <w:softHyphen/>
              <w:t xml:space="preserve">ной деятельности;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осуществлять взаимный контроль в совмест</w:t>
            </w:r>
            <w:r w:rsidRPr="00A47D70">
              <w:softHyphen/>
              <w:t xml:space="preserve">ной деятельности, адекватно оценивать собственное поведение и поведение окружающих;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готовность конструктивно разрешать конфликты посред</w:t>
            </w:r>
            <w:r w:rsidRPr="00A47D70">
              <w:softHyphen/>
              <w:t xml:space="preserve">ством учёта интересов сторон и сотрудничества;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овладение начальными сведениями о сущности и особен</w:t>
            </w:r>
            <w:r w:rsidRPr="00A47D70">
              <w:softHyphen/>
              <w:t>ностях объектов, процессов и явлений действительности в со</w:t>
            </w:r>
            <w:r w:rsidRPr="00A47D70">
              <w:softHyphen/>
              <w:t xml:space="preserve">ответствии с содержанием конкретного учебного предмета;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lastRenderedPageBreak/>
              <w:t xml:space="preserve">овладение базовыми предметными и </w:t>
            </w:r>
            <w:proofErr w:type="spellStart"/>
            <w:r w:rsidRPr="00A47D70">
              <w:t>межпредметными</w:t>
            </w:r>
            <w:proofErr w:type="spellEnd"/>
            <w:r w:rsidRPr="00A47D70">
              <w:t xml:space="preserve"> понятиями, отражающими существенные связи и отношения между объектами и процессами.</w:t>
            </w:r>
          </w:p>
          <w:p w:rsidR="009C3F45" w:rsidRPr="00A47D70" w:rsidRDefault="009C3F45" w:rsidP="009C3F45">
            <w:pPr>
              <w:ind w:firstLine="709"/>
              <w:rPr>
                <w:b/>
                <w:bCs/>
              </w:rPr>
            </w:pPr>
            <w:r w:rsidRPr="00A47D70">
              <w:rPr>
                <w:b/>
                <w:bCs/>
              </w:rPr>
              <w:t xml:space="preserve">Предметные результаты: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формирование первоначальных представлений о театральные культуры для жизни человека (социального и психического), о её позитивном влиянии на развитие человека (физическое, интеллектуальное, эмоци</w:t>
            </w:r>
            <w:r w:rsidRPr="00A47D70">
              <w:softHyphen/>
              <w:t xml:space="preserve">ональное, социальное), о культуре и искусстве как факторах успешной учёбы и социализации;  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овладение умениями организовывать досуговые мероприятия; формирование навыка систематического наблюдения за своим художественно-эстетическим состоянием.</w:t>
            </w:r>
          </w:p>
          <w:p w:rsidR="009C3F45" w:rsidRDefault="009C3F45" w:rsidP="009C3F45">
            <w:pPr>
              <w:ind w:firstLine="709"/>
              <w:rPr>
                <w:b/>
              </w:rPr>
            </w:pPr>
          </w:p>
          <w:p w:rsidR="009C3F45" w:rsidRPr="00A47D70" w:rsidRDefault="009C3F45" w:rsidP="009C3F45">
            <w:pPr>
              <w:ind w:firstLine="709"/>
              <w:rPr>
                <w:b/>
              </w:rPr>
            </w:pPr>
            <w:r w:rsidRPr="00A47D70">
              <w:rPr>
                <w:b/>
              </w:rPr>
              <w:t>Содержание курса внеурочной деятельности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Вводное занятие. Выбор пьесы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Чтение и обсуждение пьесы. Поиск проблемы каждого героя. Выявление мотивов поведения каждого героя, характеры героев.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Cs/>
                <w:i/>
              </w:rPr>
              <w:t xml:space="preserve">Практическая </w:t>
            </w:r>
            <w:proofErr w:type="spellStart"/>
            <w:r w:rsidRPr="00A47D70">
              <w:rPr>
                <w:bCs/>
                <w:i/>
              </w:rPr>
              <w:t>работа</w:t>
            </w:r>
            <w:proofErr w:type="gramStart"/>
            <w:r w:rsidRPr="00A47D70">
              <w:rPr>
                <w:bCs/>
                <w:i/>
              </w:rPr>
              <w:t>:</w:t>
            </w:r>
            <w:r w:rsidRPr="00A47D70">
              <w:rPr>
                <w:bCs/>
              </w:rPr>
              <w:t>и</w:t>
            </w:r>
            <w:proofErr w:type="gramEnd"/>
            <w:r w:rsidRPr="00A47D70">
              <w:rPr>
                <w:bCs/>
              </w:rPr>
              <w:t>спользование</w:t>
            </w:r>
            <w:proofErr w:type="spellEnd"/>
            <w:r w:rsidRPr="00A47D70">
              <w:rPr>
                <w:bCs/>
              </w:rPr>
              <w:t xml:space="preserve"> имеющегося художественного опыта учащихся</w:t>
            </w:r>
            <w:r w:rsidRPr="00A47D70">
              <w:rPr>
                <w:b/>
                <w:bCs/>
              </w:rPr>
              <w:t>;</w:t>
            </w:r>
            <w:r w:rsidRPr="00A47D70">
              <w:rPr>
                <w:bCs/>
              </w:rPr>
              <w:t xml:space="preserve"> творческие игры; </w:t>
            </w:r>
            <w:r w:rsidRPr="00A47D70">
              <w:t>рисование кинофильма для закрепления представлений о театре как виде искусства. Посещение кукольного театра. Занятие-тренинг по культуре поведения «Как себя вести в театре».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Актёрская грамота. Работа над ролью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Знакомство с  драматургией, декорациями, костюмами, гримом, музыкальным и шумовым оформлением. Стержень театрального искусства – исполнительское искусство актера; </w:t>
            </w:r>
            <w:r w:rsidRPr="00A47D70">
              <w:rPr>
                <w:bCs/>
              </w:rPr>
              <w:t>в</w:t>
            </w:r>
            <w:r w:rsidRPr="00A47D70">
              <w:t>озможности актера «превращать», преображать с помощью изменения своего поведения место, время, ситуацию, партнеров. Анализ роли.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i/>
              </w:rPr>
              <w:t>Практическая работа:</w:t>
            </w:r>
            <w:r w:rsidRPr="00A47D70">
              <w:t xml:space="preserve"> выполнение этюдов, упражнений - тренингов. Поиск похожих ситуаций в жизни.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Изготовление кукол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Выполнение эскизов кукол. Лепка куклы. Порядок изготовления различных частей куклы. Изготовление одежды для кукол.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i/>
              </w:rPr>
              <w:t>Практическая работа:</w:t>
            </w:r>
            <w:r w:rsidRPr="00A47D70">
              <w:t xml:space="preserve"> изготовление кукол.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Работа с текстом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Роль чтения вслух в повышении общей читательской культуры. Основы практической работы над голосом. Понятие о фразе. Текст и подтекст литературного произведения. Возможность звучащим голосом рисовать ту или иную </w:t>
            </w:r>
            <w:proofErr w:type="spellStart"/>
            <w:r w:rsidRPr="00A47D70">
              <w:t>картину.Главная</w:t>
            </w:r>
            <w:proofErr w:type="spellEnd"/>
            <w:r w:rsidRPr="00A47D70">
              <w:t xml:space="preserve"> мысль в тексте. Паузы в тексте.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i/>
              </w:rPr>
              <w:t>Практическая работа:</w:t>
            </w:r>
            <w:r w:rsidRPr="00A47D70">
              <w:t xml:space="preserve"> упражнения на рождение звука; отработка навыка правильного дыхания при чтении и сознательного управления речевым аппаратом. Артикуляционная гимнастика.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i/>
              </w:rPr>
            </w:pPr>
            <w:r w:rsidRPr="009C3F45">
              <w:rPr>
                <w:b/>
                <w:i/>
              </w:rPr>
              <w:t>Репетиции на сцене. Спектакль</w:t>
            </w:r>
            <w:r w:rsidRPr="009C3F45">
              <w:rPr>
                <w:i/>
              </w:rPr>
              <w:t>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 xml:space="preserve">Физическое и психологическое самочувствие актёра в роли через куклу. Работа с декорациями. Музыка и движение куклы, жесты. </w:t>
            </w:r>
            <w:r w:rsidRPr="00A47D70">
              <w:lastRenderedPageBreak/>
              <w:t>Речь актёра и движение куклы. Подготовка помещения для презентации кукольного спектакля.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i/>
              </w:rPr>
              <w:t>Практическая работа:</w:t>
            </w:r>
            <w:r w:rsidRPr="00A47D70">
              <w:t xml:space="preserve"> подготовка к спектаклю, отработка и репетиции на сцене; организация и проведение спектакля; организация и проведение гастролей; показ спектакля учащимся начальной школы, дошкольникам.</w:t>
            </w:r>
          </w:p>
          <w:p w:rsidR="009C3F45" w:rsidRDefault="009C3F45" w:rsidP="009C3F45">
            <w:pPr>
              <w:ind w:firstLine="709"/>
              <w:rPr>
                <w:b/>
                <w:i/>
              </w:rPr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Ассоциативное мышление – путь к нестандартному решению сценического образа куклы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Понятие о метафоре. Художественная образность в народной словесности. Религиозное верование древнего человека и его отношения к природе. Народные приметы, связанные с земледелием и природой. Загадка. Народные сказки. Поэтическое слово. Образы в поэтическом слове.</w:t>
            </w:r>
          </w:p>
          <w:p w:rsidR="009C3F45" w:rsidRDefault="009C3F45" w:rsidP="009C3F45">
            <w:pPr>
              <w:ind w:firstLine="709"/>
            </w:pPr>
            <w:r w:rsidRPr="00A47D70">
              <w:rPr>
                <w:i/>
              </w:rPr>
              <w:t>Практическая работа:</w:t>
            </w:r>
            <w:r w:rsidRPr="00A47D70">
              <w:t xml:space="preserve"> чтение и сочинение загадок, чтение народных сказок. Конкурс на лучшего чтеца басен, стихотворений. Литературный вечер.</w:t>
            </w:r>
          </w:p>
          <w:p w:rsidR="009C3F45" w:rsidRPr="00A47D70" w:rsidRDefault="009C3F45" w:rsidP="009C3F45">
            <w:pPr>
              <w:ind w:firstLine="709"/>
            </w:pPr>
          </w:p>
          <w:p w:rsidR="009C3F45" w:rsidRPr="009C3F45" w:rsidRDefault="009C3F45" w:rsidP="009C3F45">
            <w:pPr>
              <w:pStyle w:val="a8"/>
              <w:numPr>
                <w:ilvl w:val="0"/>
                <w:numId w:val="2"/>
              </w:numPr>
              <w:rPr>
                <w:b/>
                <w:i/>
              </w:rPr>
            </w:pPr>
            <w:r w:rsidRPr="009C3F45">
              <w:rPr>
                <w:b/>
                <w:i/>
              </w:rPr>
              <w:t>Посещение кукольного театра, выставки кукол</w:t>
            </w:r>
          </w:p>
          <w:p w:rsidR="009C3F45" w:rsidRPr="00A47D70" w:rsidRDefault="009C3F45" w:rsidP="009C3F45">
            <w:pPr>
              <w:ind w:firstLine="709"/>
            </w:pPr>
            <w:r w:rsidRPr="00A47D70">
              <w:t>Посещение выставки кукол. Посещение кукольного театра. Анализ просмотренного спектакля. Планирование работы на следующий год</w:t>
            </w:r>
          </w:p>
          <w:p w:rsidR="009C3F45" w:rsidRPr="00A47D70" w:rsidRDefault="009C3F45" w:rsidP="009C3F45">
            <w:pPr>
              <w:ind w:firstLine="709"/>
              <w:rPr>
                <w:b/>
              </w:rPr>
            </w:pPr>
          </w:p>
          <w:p w:rsidR="009C3F45" w:rsidRPr="00A47D70" w:rsidRDefault="009C3F45" w:rsidP="009C3F45">
            <w:pPr>
              <w:ind w:firstLine="709"/>
            </w:pPr>
            <w:r w:rsidRPr="00A47D70">
              <w:rPr>
                <w:b/>
              </w:rPr>
              <w:t xml:space="preserve">Контроль предметных результатов    </w:t>
            </w:r>
            <w:r w:rsidRPr="00A47D70">
              <w:t>Спектакль. Выставки работ.</w:t>
            </w:r>
          </w:p>
          <w:p w:rsidR="009C3F45" w:rsidRPr="00A47D70" w:rsidRDefault="009C3F45" w:rsidP="009C3F45">
            <w:pPr>
              <w:ind w:firstLine="709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F4377E" w:rsidRDefault="00F4377E" w:rsidP="009C3F45">
            <w:pPr>
              <w:ind w:firstLine="709"/>
              <w:jc w:val="center"/>
              <w:rPr>
                <w:b/>
                <w:bCs/>
              </w:rPr>
            </w:pPr>
          </w:p>
          <w:p w:rsidR="00F4377E" w:rsidRDefault="00F4377E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jc w:val="center"/>
              <w:rPr>
                <w:b/>
                <w:bCs/>
              </w:rPr>
            </w:pPr>
          </w:p>
          <w:p w:rsidR="009C3F45" w:rsidRPr="00A47D70" w:rsidRDefault="009C3F45" w:rsidP="00F355ED">
            <w:pPr>
              <w:jc w:val="center"/>
              <w:rPr>
                <w:b/>
                <w:bCs/>
              </w:rPr>
            </w:pPr>
            <w:r w:rsidRPr="00A47D70">
              <w:rPr>
                <w:b/>
                <w:bCs/>
              </w:rPr>
              <w:t>Учебно-тематическое планирование по учебному курсу «Школьный театр «Петрушка»»</w:t>
            </w:r>
          </w:p>
          <w:p w:rsidR="009C3F45" w:rsidRDefault="009C3F45" w:rsidP="00F355ED">
            <w:pPr>
              <w:jc w:val="center"/>
              <w:rPr>
                <w:b/>
                <w:bCs/>
              </w:rPr>
            </w:pPr>
            <w:r w:rsidRPr="00A47D70">
              <w:rPr>
                <w:b/>
                <w:bCs/>
              </w:rPr>
              <w:t xml:space="preserve">с указанием количества часов, отводимых на освоение каждой темы </w:t>
            </w:r>
          </w:p>
          <w:p w:rsidR="009C3F45" w:rsidRPr="00A47D70" w:rsidRDefault="009C3F45" w:rsidP="00F355ED">
            <w:pPr>
              <w:jc w:val="center"/>
              <w:rPr>
                <w:b/>
                <w:bCs/>
              </w:rPr>
            </w:pPr>
          </w:p>
          <w:tbl>
            <w:tblPr>
              <w:tblW w:w="13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91"/>
              <w:gridCol w:w="8124"/>
              <w:gridCol w:w="4492"/>
            </w:tblGrid>
            <w:tr w:rsidR="00F355ED" w:rsidRPr="00A47D70" w:rsidTr="00AE18BA">
              <w:trPr>
                <w:trHeight w:val="1069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pPr>
                    <w:rPr>
                      <w:b/>
                      <w:bCs/>
                    </w:rPr>
                  </w:pPr>
                  <w:r w:rsidRPr="00A47D70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8124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pPr>
                    <w:rPr>
                      <w:b/>
                      <w:bCs/>
                    </w:rPr>
                  </w:pPr>
                  <w:r w:rsidRPr="00A47D70">
                    <w:rPr>
                      <w:b/>
                      <w:bCs/>
                    </w:rPr>
                    <w:t>Темы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pPr>
                    <w:jc w:val="center"/>
                    <w:rPr>
                      <w:b/>
                      <w:bCs/>
                    </w:rPr>
                  </w:pPr>
                  <w:r w:rsidRPr="00A47D70">
                    <w:rPr>
                      <w:b/>
                      <w:bCs/>
                    </w:rPr>
                    <w:t>Количество   часов</w:t>
                  </w:r>
                </w:p>
              </w:tc>
            </w:tr>
            <w:tr w:rsidR="00F355ED" w:rsidRPr="00A47D70" w:rsidTr="00AE18BA">
              <w:trPr>
                <w:trHeight w:val="441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1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Вводное занятие. Выбор пьесы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4</w:t>
                  </w:r>
                </w:p>
              </w:tc>
            </w:tr>
            <w:tr w:rsidR="00F355ED" w:rsidRPr="00A47D70" w:rsidTr="00AE18BA">
              <w:trPr>
                <w:trHeight w:val="328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2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Актёрская грамота. Работа над ролью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4</w:t>
                  </w:r>
                </w:p>
              </w:tc>
            </w:tr>
            <w:tr w:rsidR="00F355ED" w:rsidRPr="00A47D70" w:rsidTr="00AE18BA">
              <w:trPr>
                <w:trHeight w:val="404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3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Изготовление кукол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10</w:t>
                  </w:r>
                </w:p>
              </w:tc>
            </w:tr>
            <w:tr w:rsidR="00F355ED" w:rsidRPr="00A47D70" w:rsidTr="00AE18BA">
              <w:trPr>
                <w:trHeight w:val="441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4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Работа с текстом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1</w:t>
                  </w:r>
                </w:p>
              </w:tc>
            </w:tr>
            <w:tr w:rsidR="00F355ED" w:rsidRPr="00A47D70" w:rsidTr="00AE18BA">
              <w:trPr>
                <w:trHeight w:val="441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5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Репетиции на сцене Спектакль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5</w:t>
                  </w:r>
                </w:p>
              </w:tc>
            </w:tr>
            <w:tr w:rsidR="00F355ED" w:rsidRPr="00A47D70" w:rsidTr="00AE18BA">
              <w:trPr>
                <w:trHeight w:val="521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6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 xml:space="preserve">Ассоциативное мышление – путь к нестандартному решению сценического образа куклы 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7</w:t>
                  </w:r>
                </w:p>
              </w:tc>
            </w:tr>
            <w:tr w:rsidR="00F355ED" w:rsidRPr="00A47D70" w:rsidTr="00AE18BA">
              <w:trPr>
                <w:trHeight w:val="516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7</w:t>
                  </w:r>
                </w:p>
              </w:tc>
              <w:tc>
                <w:tcPr>
                  <w:tcW w:w="8124" w:type="dxa"/>
                  <w:shd w:val="clear" w:color="auto" w:fill="auto"/>
                </w:tcPr>
                <w:p w:rsidR="00F355ED" w:rsidRPr="00A47D70" w:rsidRDefault="00F355ED" w:rsidP="00F355ED">
                  <w:r w:rsidRPr="00A47D70">
                    <w:t>Посещение кукольного театра, выставки кукол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47D70" w:rsidRDefault="00F355ED" w:rsidP="00F355ED">
                  <w:r w:rsidRPr="00A47D70">
                    <w:t>3</w:t>
                  </w:r>
                </w:p>
              </w:tc>
            </w:tr>
            <w:tr w:rsidR="00F355ED" w:rsidRPr="00A47D70" w:rsidTr="00AE18BA">
              <w:trPr>
                <w:trHeight w:val="441"/>
                <w:jc w:val="center"/>
              </w:trPr>
              <w:tc>
                <w:tcPr>
                  <w:tcW w:w="1191" w:type="dxa"/>
                  <w:shd w:val="clear" w:color="auto" w:fill="auto"/>
                </w:tcPr>
                <w:p w:rsidR="00F355ED" w:rsidRPr="00A47D70" w:rsidRDefault="00F355ED" w:rsidP="00F355ED"/>
              </w:tc>
              <w:tc>
                <w:tcPr>
                  <w:tcW w:w="8124" w:type="dxa"/>
                  <w:shd w:val="clear" w:color="auto" w:fill="auto"/>
                </w:tcPr>
                <w:p w:rsidR="00F355ED" w:rsidRPr="00AE18BA" w:rsidRDefault="00F355ED" w:rsidP="00F355ED">
                  <w:pPr>
                    <w:rPr>
                      <w:b/>
                    </w:rPr>
                  </w:pPr>
                  <w:r w:rsidRPr="00AE18BA">
                    <w:rPr>
                      <w:b/>
                    </w:rPr>
                    <w:t>ВСЕГО:</w:t>
                  </w:r>
                </w:p>
              </w:tc>
              <w:tc>
                <w:tcPr>
                  <w:tcW w:w="4492" w:type="dxa"/>
                  <w:shd w:val="clear" w:color="auto" w:fill="auto"/>
                  <w:vAlign w:val="center"/>
                </w:tcPr>
                <w:p w:rsidR="00F355ED" w:rsidRPr="00AE18BA" w:rsidRDefault="00F355ED" w:rsidP="00F355ED">
                  <w:pPr>
                    <w:rPr>
                      <w:b/>
                    </w:rPr>
                  </w:pPr>
                  <w:r w:rsidRPr="00AE18BA">
                    <w:rPr>
                      <w:b/>
                    </w:rPr>
                    <w:t>34</w:t>
                  </w:r>
                </w:p>
              </w:tc>
            </w:tr>
          </w:tbl>
          <w:p w:rsidR="009C3F45" w:rsidRPr="00A47D70" w:rsidRDefault="009C3F45" w:rsidP="009C3F45">
            <w:pPr>
              <w:ind w:firstLine="709"/>
              <w:rPr>
                <w:b/>
                <w:bCs/>
              </w:rPr>
            </w:pPr>
          </w:p>
          <w:p w:rsidR="009C3F45" w:rsidRDefault="009C3F45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044244" w:rsidRDefault="00044244" w:rsidP="009C3F45">
            <w:pPr>
              <w:ind w:firstLine="709"/>
              <w:rPr>
                <w:b/>
                <w:bCs/>
              </w:rPr>
            </w:pPr>
          </w:p>
          <w:p w:rsidR="00AE18BA" w:rsidRDefault="009C3F45" w:rsidP="00F355ED">
            <w:pPr>
              <w:jc w:val="center"/>
              <w:rPr>
                <w:b/>
              </w:rPr>
            </w:pPr>
            <w:r w:rsidRPr="00A47D70">
              <w:rPr>
                <w:b/>
              </w:rPr>
              <w:t xml:space="preserve">Календарно – тематическое планирование, составленное с учётом календарного учебного графика на текущий учебный год </w:t>
            </w:r>
          </w:p>
          <w:p w:rsidR="009C3F45" w:rsidRDefault="009C3F45" w:rsidP="00F355ED">
            <w:pPr>
              <w:jc w:val="center"/>
              <w:rPr>
                <w:b/>
              </w:rPr>
            </w:pPr>
            <w:r w:rsidRPr="00A47D70">
              <w:rPr>
                <w:b/>
              </w:rPr>
              <w:t>2 класс (34 часа)</w:t>
            </w:r>
          </w:p>
          <w:p w:rsidR="00F355ED" w:rsidRPr="00A47D70" w:rsidRDefault="00F355ED" w:rsidP="00F355ED">
            <w:pPr>
              <w:jc w:val="center"/>
              <w:rPr>
                <w:b/>
              </w:rPr>
            </w:pPr>
          </w:p>
          <w:tbl>
            <w:tblPr>
              <w:tblW w:w="14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5"/>
              <w:gridCol w:w="6662"/>
              <w:gridCol w:w="2127"/>
              <w:gridCol w:w="2127"/>
              <w:gridCol w:w="2127"/>
            </w:tblGrid>
            <w:tr w:rsidR="009C3F45" w:rsidRPr="00A47D70" w:rsidTr="00990925">
              <w:trPr>
                <w:trHeight w:val="495"/>
              </w:trPr>
              <w:tc>
                <w:tcPr>
                  <w:tcW w:w="1135" w:type="dxa"/>
                  <w:vMerge w:val="restart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>№</w:t>
                  </w:r>
                </w:p>
              </w:tc>
              <w:tc>
                <w:tcPr>
                  <w:tcW w:w="6662" w:type="dxa"/>
                  <w:vMerge w:val="restart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 xml:space="preserve">Тема </w:t>
                  </w:r>
                </w:p>
              </w:tc>
              <w:tc>
                <w:tcPr>
                  <w:tcW w:w="2127" w:type="dxa"/>
                  <w:vMerge w:val="restart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 xml:space="preserve">Часы учебного времени </w:t>
                  </w:r>
                </w:p>
              </w:tc>
              <w:tc>
                <w:tcPr>
                  <w:tcW w:w="4254" w:type="dxa"/>
                  <w:gridSpan w:val="2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>Дата</w:t>
                  </w:r>
                </w:p>
              </w:tc>
            </w:tr>
            <w:tr w:rsidR="009C3F45" w:rsidRPr="00A47D70" w:rsidTr="00990925">
              <w:trPr>
                <w:trHeight w:val="495"/>
              </w:trPr>
              <w:tc>
                <w:tcPr>
                  <w:tcW w:w="1135" w:type="dxa"/>
                  <w:vMerge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</w:p>
              </w:tc>
              <w:tc>
                <w:tcPr>
                  <w:tcW w:w="6662" w:type="dxa"/>
                  <w:vMerge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>по плану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</w:rPr>
                    <w:t>по факту</w:t>
                  </w:r>
                </w:p>
              </w:tc>
            </w:tr>
            <w:tr w:rsidR="009C3F45" w:rsidRPr="00A47D70" w:rsidTr="00990925">
              <w:trPr>
                <w:trHeight w:val="412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t>Вводное занятие. Выбор пьесы(</w:t>
                  </w:r>
                  <w:r w:rsidRPr="00A47D70">
                    <w:rPr>
                      <w:b/>
                    </w:rPr>
                    <w:t>4)</w:t>
                  </w:r>
                </w:p>
              </w:tc>
            </w:tr>
            <w:tr w:rsidR="009C3F45" w:rsidRPr="00A47D70" w:rsidTr="00990925">
              <w:trPr>
                <w:trHeight w:val="537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Вводное занятие. Выбор пьесы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5.09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Чтение и обсуждение пьесы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12.09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Поиск проблемы каждого героя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19.09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4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Выявление мотивов поведения каждого героя, характер героя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26.09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522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t>Актёрская грамота. Работа над ролью (</w:t>
                  </w:r>
                  <w:r w:rsidRPr="00A47D70">
                    <w:rPr>
                      <w:b/>
                    </w:rPr>
                    <w:t>4)</w:t>
                  </w:r>
                </w:p>
              </w:tc>
            </w:tr>
            <w:tr w:rsidR="009C3F45" w:rsidRPr="00A47D70" w:rsidTr="00990925">
              <w:trPr>
                <w:trHeight w:val="420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5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Исполнительское мастерство актёра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3.10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405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6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Исполнительское мастерство актёра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10.10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465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7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Анализ роли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17.10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383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8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Работа над ролью.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24.10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474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F355ED">
                  <w:pPr>
                    <w:rPr>
                      <w:b/>
                      <w:i/>
                    </w:rPr>
                  </w:pPr>
                  <w:r w:rsidRPr="00A47D70">
                    <w:rPr>
                      <w:b/>
                      <w:i/>
                    </w:rPr>
                    <w:t>Изготовление кукол(10)</w:t>
                  </w:r>
                </w:p>
              </w:tc>
            </w:tr>
            <w:tr w:rsidR="009C3F45" w:rsidRPr="00A47D70" w:rsidTr="00990925">
              <w:trPr>
                <w:trHeight w:val="495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9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Выполнение эскизов кукол.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31.10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360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10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Лепка кукол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14.11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323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11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Лепка кукол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21.11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12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Изготовление головы из папье-маше.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F355ED" w:rsidP="00F355ED">
                  <w:r>
                    <w:t>28.11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13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Обработка и покрытие изделия.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5.12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14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Изготовление каркаса туловища.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12.12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15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Соединение головы с туловищем.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19.12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16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Изготовление парика.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26.12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17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Раскрой и шитьё деталей.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16.01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18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 xml:space="preserve">Соединение деталей куклы. Завершение работы над куклой. 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23.01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517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lastRenderedPageBreak/>
                    <w:t>Работа с текстом(</w:t>
                  </w:r>
                  <w:r w:rsidRPr="00A47D70">
                    <w:rPr>
                      <w:b/>
                    </w:rPr>
                    <w:t>1)</w:t>
                  </w:r>
                </w:p>
              </w:tc>
            </w:tr>
            <w:tr w:rsidR="009C3F45" w:rsidRPr="00A47D70" w:rsidTr="00990925">
              <w:trPr>
                <w:trHeight w:val="681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19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Интонационные знаки. Выразительное чтение текста. Главное слово. Чтение по ролям.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30.01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554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F355ED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t>Репетиции на сцене Спектакль(</w:t>
                  </w:r>
                  <w:r w:rsidRPr="00A47D70">
                    <w:rPr>
                      <w:b/>
                    </w:rPr>
                    <w:t>5)</w:t>
                  </w:r>
                </w:p>
              </w:tc>
            </w:tr>
            <w:tr w:rsidR="009C3F45" w:rsidRPr="00A47D70" w:rsidTr="00990925">
              <w:trPr>
                <w:trHeight w:val="976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20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Психологическое и физическое самочувствие актёра через куклу. Походка, жест, поворот головы, корпуса.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6.02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21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Приспособление к реквизиту, декорации. Работа с декорациями.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13.02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22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Общение через куклу. Музыка и движение куклы.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20.02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23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Репетиция спектакля.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27.02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24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Спектакль.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6.03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507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044244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t>Ассоциативное мышление – путь к нестандартному решению сценического образа куклы(</w:t>
                  </w:r>
                  <w:r w:rsidRPr="00A47D70">
                    <w:rPr>
                      <w:b/>
                    </w:rPr>
                    <w:t>7)</w:t>
                  </w:r>
                </w:p>
              </w:tc>
            </w:tr>
            <w:tr w:rsidR="009C3F45" w:rsidRPr="00A47D70" w:rsidTr="00990925">
              <w:trPr>
                <w:trHeight w:val="525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25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pPr>
                    <w:rPr>
                      <w:b/>
                      <w:i/>
                    </w:rPr>
                  </w:pPr>
                  <w:r w:rsidRPr="00A47D70">
                    <w:t>Понятие о метафоре.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044244" w:rsidRDefault="00044244" w:rsidP="00F355ED">
                  <w:r w:rsidRPr="00044244">
                    <w:t>13.03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26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Художественная образность в русской словесности.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20.03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27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Религиозное верование древнего человека и его отношение к природе. Народные приметы, связанные с земледелием и природой.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3.04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28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Загадка – сохранение старинного мифического языка. Чтение и сочинение загадок.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10.04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29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Народные сказки и предания. Басни и сказание о зверях.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17.04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30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Поэтическое слово. Образы в поэтическом слове.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044244">
                  <w:r>
                    <w:t>24.04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31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Чтение стихотворений. Конкурс на лучшего чтеца.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8.05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rPr>
                <w:trHeight w:val="409"/>
              </w:trPr>
              <w:tc>
                <w:tcPr>
                  <w:tcW w:w="14178" w:type="dxa"/>
                  <w:gridSpan w:val="5"/>
                </w:tcPr>
                <w:p w:rsidR="009C3F45" w:rsidRPr="00A47D70" w:rsidRDefault="009C3F45" w:rsidP="00044244">
                  <w:pPr>
                    <w:rPr>
                      <w:b/>
                    </w:rPr>
                  </w:pPr>
                  <w:r w:rsidRPr="00A47D70">
                    <w:rPr>
                      <w:b/>
                      <w:i/>
                    </w:rPr>
                    <w:t>Посещение кукольного театра, выставки кукол(</w:t>
                  </w:r>
                  <w:r w:rsidRPr="00A47D70">
                    <w:rPr>
                      <w:b/>
                    </w:rPr>
                    <w:t>3)</w:t>
                  </w:r>
                </w:p>
              </w:tc>
            </w:tr>
            <w:tr w:rsidR="009C3F45" w:rsidRPr="00A47D70" w:rsidTr="00990925">
              <w:trPr>
                <w:trHeight w:val="525"/>
              </w:trPr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32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Поездка в кукольный театр.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044244" w:rsidRDefault="00044244" w:rsidP="00F355ED">
                  <w:r>
                    <w:t>15</w:t>
                  </w:r>
                  <w:r w:rsidRPr="00044244">
                    <w:t>.05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33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Анализ просмотренного спектакля.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22.05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  <w:tr w:rsidR="009C3F45" w:rsidRPr="00A47D70" w:rsidTr="00990925">
              <w:tc>
                <w:tcPr>
                  <w:tcW w:w="1135" w:type="dxa"/>
                </w:tcPr>
                <w:p w:rsidR="009C3F45" w:rsidRPr="00A47D70" w:rsidRDefault="009C3F45" w:rsidP="00F355ED">
                  <w:r w:rsidRPr="00A47D70">
                    <w:t>34</w:t>
                  </w:r>
                </w:p>
              </w:tc>
              <w:tc>
                <w:tcPr>
                  <w:tcW w:w="6662" w:type="dxa"/>
                </w:tcPr>
                <w:p w:rsidR="009C3F45" w:rsidRPr="00A47D70" w:rsidRDefault="009C3F45" w:rsidP="00F355ED">
                  <w:r w:rsidRPr="00A47D70">
                    <w:t>Чему мы научились за год? Планирование работы на новый учебный год.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>
                  <w:r w:rsidRPr="00A47D70">
                    <w:t>1</w:t>
                  </w:r>
                </w:p>
              </w:tc>
              <w:tc>
                <w:tcPr>
                  <w:tcW w:w="2127" w:type="dxa"/>
                </w:tcPr>
                <w:p w:rsidR="009C3F45" w:rsidRPr="00A47D70" w:rsidRDefault="00044244" w:rsidP="00F355ED">
                  <w:r>
                    <w:t>27.05</w:t>
                  </w:r>
                </w:p>
              </w:tc>
              <w:tc>
                <w:tcPr>
                  <w:tcW w:w="2127" w:type="dxa"/>
                </w:tcPr>
                <w:p w:rsidR="009C3F45" w:rsidRPr="00A47D70" w:rsidRDefault="009C3F45" w:rsidP="00F355ED"/>
              </w:tc>
            </w:tr>
          </w:tbl>
          <w:p w:rsidR="009C3F45" w:rsidRPr="00A47D70" w:rsidRDefault="009C3F45" w:rsidP="00F355ED">
            <w:pPr>
              <w:rPr>
                <w:b/>
              </w:rPr>
            </w:pPr>
          </w:p>
          <w:p w:rsidR="009C3F45" w:rsidRPr="00A47D70" w:rsidRDefault="009C3F45" w:rsidP="009C3F45">
            <w:pPr>
              <w:ind w:firstLine="709"/>
            </w:pPr>
          </w:p>
        </w:tc>
      </w:tr>
    </w:tbl>
    <w:p w:rsidR="00F4377E" w:rsidRDefault="00F4377E" w:rsidP="00AE18BA"/>
    <w:p w:rsidR="00F4377E" w:rsidRPr="00E647F8" w:rsidRDefault="00F4377E" w:rsidP="00F4377E">
      <w:pPr>
        <w:rPr>
          <w:b/>
        </w:rPr>
      </w:pPr>
    </w:p>
    <w:p w:rsidR="00467E5C" w:rsidRPr="00E647F8" w:rsidRDefault="00F4377E" w:rsidP="00E647F8">
      <w:pPr>
        <w:tabs>
          <w:tab w:val="left" w:pos="4251"/>
        </w:tabs>
        <w:jc w:val="center"/>
        <w:rPr>
          <w:b/>
        </w:rPr>
      </w:pPr>
      <w:r w:rsidRPr="00E647F8">
        <w:rPr>
          <w:b/>
        </w:rPr>
        <w:t>Описание</w:t>
      </w:r>
      <w:r w:rsidR="00E647F8" w:rsidRPr="00E647F8">
        <w:rPr>
          <w:b/>
        </w:rPr>
        <w:t xml:space="preserve"> </w:t>
      </w:r>
      <w:proofErr w:type="spellStart"/>
      <w:proofErr w:type="gramStart"/>
      <w:r w:rsidR="00E647F8" w:rsidRPr="00E647F8">
        <w:rPr>
          <w:b/>
        </w:rPr>
        <w:t>учебно</w:t>
      </w:r>
      <w:proofErr w:type="spellEnd"/>
      <w:r w:rsidR="00E647F8" w:rsidRPr="00E647F8">
        <w:rPr>
          <w:b/>
        </w:rPr>
        <w:t xml:space="preserve"> – методического</w:t>
      </w:r>
      <w:proofErr w:type="gramEnd"/>
      <w:r w:rsidR="00E647F8" w:rsidRPr="00E647F8">
        <w:rPr>
          <w:b/>
        </w:rPr>
        <w:t xml:space="preserve"> и </w:t>
      </w:r>
      <w:r w:rsidRPr="00E647F8">
        <w:rPr>
          <w:b/>
        </w:rPr>
        <w:t xml:space="preserve"> материально – технического обеспечения</w:t>
      </w:r>
      <w:r w:rsidR="00E647F8" w:rsidRPr="00E647F8">
        <w:rPr>
          <w:b/>
        </w:rPr>
        <w:t xml:space="preserve"> образовательной деятельности</w:t>
      </w:r>
    </w:p>
    <w:p w:rsidR="00F4377E" w:rsidRPr="00E9266A" w:rsidRDefault="00F4377E" w:rsidP="00F4377E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right="180"/>
        <w:jc w:val="both"/>
        <w:rPr>
          <w:sz w:val="28"/>
          <w:szCs w:val="28"/>
        </w:rPr>
      </w:pPr>
      <w:r w:rsidRPr="00E9266A">
        <w:rPr>
          <w:sz w:val="28"/>
          <w:szCs w:val="28"/>
        </w:rPr>
        <w:t xml:space="preserve">Горский В.А., Тимофеев А.А., Смирнов Д.В. и др. примерные программы внеурочной деятельности. Начальное и основное образование — М.: Просвещение, 2010. — 111 </w:t>
      </w:r>
      <w:proofErr w:type="gramStart"/>
      <w:r w:rsidRPr="00E9266A">
        <w:rPr>
          <w:sz w:val="28"/>
          <w:szCs w:val="28"/>
        </w:rPr>
        <w:t>с</w:t>
      </w:r>
      <w:proofErr w:type="gramEnd"/>
      <w:r w:rsidRPr="00E9266A">
        <w:rPr>
          <w:sz w:val="28"/>
          <w:szCs w:val="28"/>
        </w:rPr>
        <w:t>. — (Стандарты второго поколения).</w:t>
      </w:r>
    </w:p>
    <w:p w:rsidR="00E647F8" w:rsidRPr="00C93BF4" w:rsidRDefault="00E647F8" w:rsidP="00E647F8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right="180"/>
        <w:jc w:val="both"/>
      </w:pPr>
      <w:r w:rsidRPr="001819B4">
        <w:rPr>
          <w:sz w:val="28"/>
          <w:szCs w:val="28"/>
        </w:rPr>
        <w:t>Кузнецова</w:t>
      </w:r>
      <w:r>
        <w:rPr>
          <w:sz w:val="28"/>
          <w:szCs w:val="28"/>
        </w:rPr>
        <w:t>,</w:t>
      </w:r>
      <w:r w:rsidRPr="001819B4">
        <w:rPr>
          <w:sz w:val="28"/>
          <w:szCs w:val="28"/>
        </w:rPr>
        <w:t xml:space="preserve"> Т. Театр кукол: Программа обучения детей</w:t>
      </w:r>
      <w:r>
        <w:rPr>
          <w:sz w:val="28"/>
          <w:szCs w:val="28"/>
        </w:rPr>
        <w:t xml:space="preserve"> </w:t>
      </w:r>
      <w:r w:rsidRPr="001819B4">
        <w:rPr>
          <w:sz w:val="28"/>
          <w:szCs w:val="28"/>
        </w:rPr>
        <w:t xml:space="preserve"> </w:t>
      </w:r>
      <w:r w:rsidRPr="009F26C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F26C3">
        <w:rPr>
          <w:sz w:val="28"/>
          <w:szCs w:val="28"/>
        </w:rPr>
        <w:t>]</w:t>
      </w:r>
      <w:r>
        <w:rPr>
          <w:sz w:val="28"/>
          <w:szCs w:val="28"/>
        </w:rPr>
        <w:t xml:space="preserve"> / Т. Кузнецова </w:t>
      </w:r>
      <w:r w:rsidRPr="001819B4">
        <w:rPr>
          <w:sz w:val="28"/>
          <w:szCs w:val="28"/>
        </w:rPr>
        <w:t>/</w:t>
      </w:r>
      <w:r>
        <w:rPr>
          <w:sz w:val="28"/>
          <w:szCs w:val="28"/>
        </w:rPr>
        <w:t xml:space="preserve">/  Я вхожу в мир искусств. - </w:t>
      </w:r>
      <w:r w:rsidRPr="001819B4">
        <w:rPr>
          <w:sz w:val="28"/>
          <w:szCs w:val="28"/>
        </w:rPr>
        <w:t xml:space="preserve"> 1999. - </w:t>
      </w:r>
      <w:r>
        <w:rPr>
          <w:sz w:val="28"/>
          <w:szCs w:val="28"/>
        </w:rPr>
        <w:t xml:space="preserve"> №9. - </w:t>
      </w:r>
      <w:r w:rsidRPr="001819B4">
        <w:rPr>
          <w:sz w:val="28"/>
          <w:szCs w:val="28"/>
        </w:rPr>
        <w:t xml:space="preserve">С. 85 - 96. </w:t>
      </w:r>
    </w:p>
    <w:p w:rsidR="00F4377E" w:rsidRPr="00C93BF4" w:rsidRDefault="00C93BF4" w:rsidP="00C93BF4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right="180"/>
        <w:jc w:val="both"/>
        <w:rPr>
          <w:sz w:val="28"/>
          <w:szCs w:val="28"/>
        </w:rPr>
      </w:pPr>
      <w:r w:rsidRPr="00C93BF4">
        <w:rPr>
          <w:sz w:val="28"/>
          <w:szCs w:val="28"/>
        </w:rPr>
        <w:t>Интерактивная доска</w:t>
      </w:r>
    </w:p>
    <w:p w:rsidR="00C93BF4" w:rsidRPr="00C93BF4" w:rsidRDefault="00C93BF4" w:rsidP="00C93BF4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right="180"/>
        <w:jc w:val="both"/>
        <w:rPr>
          <w:sz w:val="28"/>
          <w:szCs w:val="28"/>
        </w:rPr>
      </w:pPr>
      <w:r w:rsidRPr="00C93BF4">
        <w:rPr>
          <w:sz w:val="28"/>
          <w:szCs w:val="28"/>
        </w:rPr>
        <w:t>Проектор</w:t>
      </w:r>
    </w:p>
    <w:p w:rsidR="00C93BF4" w:rsidRPr="00C93BF4" w:rsidRDefault="00C93BF4" w:rsidP="00C93BF4">
      <w:pPr>
        <w:pStyle w:val="a3"/>
        <w:widowControl/>
        <w:numPr>
          <w:ilvl w:val="0"/>
          <w:numId w:val="3"/>
        </w:numPr>
        <w:suppressAutoHyphens w:val="0"/>
        <w:spacing w:after="0" w:line="360" w:lineRule="auto"/>
        <w:ind w:right="180"/>
        <w:jc w:val="both"/>
        <w:rPr>
          <w:sz w:val="28"/>
          <w:szCs w:val="28"/>
        </w:rPr>
      </w:pPr>
      <w:r w:rsidRPr="00C93BF4">
        <w:rPr>
          <w:sz w:val="28"/>
          <w:szCs w:val="28"/>
        </w:rPr>
        <w:t>Компьютерная техника</w:t>
      </w:r>
    </w:p>
    <w:sectPr w:rsidR="00C93BF4" w:rsidRPr="00C93BF4" w:rsidSect="009C3F45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44" w:rsidRDefault="00044244" w:rsidP="00044244">
      <w:r>
        <w:separator/>
      </w:r>
    </w:p>
  </w:endnote>
  <w:endnote w:type="continuationSeparator" w:id="1">
    <w:p w:rsidR="00044244" w:rsidRDefault="00044244" w:rsidP="0004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A2" w:rsidRDefault="00FE05FD" w:rsidP="002041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7A2" w:rsidRDefault="00C93BF4" w:rsidP="002041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A2" w:rsidRDefault="00C93BF4" w:rsidP="002041E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44" w:rsidRDefault="00044244" w:rsidP="00044244">
      <w:r>
        <w:separator/>
      </w:r>
    </w:p>
  </w:footnote>
  <w:footnote w:type="continuationSeparator" w:id="1">
    <w:p w:rsidR="00044244" w:rsidRDefault="00044244" w:rsidP="0004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348"/>
    <w:multiLevelType w:val="hybridMultilevel"/>
    <w:tmpl w:val="47B68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745A4"/>
    <w:multiLevelType w:val="hybridMultilevel"/>
    <w:tmpl w:val="C0B46956"/>
    <w:lvl w:ilvl="0" w:tplc="420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B438A5"/>
    <w:multiLevelType w:val="hybridMultilevel"/>
    <w:tmpl w:val="A8B6B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5C"/>
    <w:rsid w:val="00044244"/>
    <w:rsid w:val="00280061"/>
    <w:rsid w:val="00467E5C"/>
    <w:rsid w:val="005B3575"/>
    <w:rsid w:val="00924183"/>
    <w:rsid w:val="009C3F45"/>
    <w:rsid w:val="00AE18BA"/>
    <w:rsid w:val="00C20F78"/>
    <w:rsid w:val="00C93BF4"/>
    <w:rsid w:val="00E647F8"/>
    <w:rsid w:val="00F355ED"/>
    <w:rsid w:val="00F4377E"/>
    <w:rsid w:val="00FE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7E5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4">
    <w:name w:val="Основной текст Знак"/>
    <w:basedOn w:val="a0"/>
    <w:link w:val="a3"/>
    <w:rsid w:val="00467E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rsid w:val="009C3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3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F45"/>
  </w:style>
  <w:style w:type="paragraph" w:styleId="a8">
    <w:name w:val="List Paragraph"/>
    <w:basedOn w:val="a"/>
    <w:uiPriority w:val="34"/>
    <w:qFormat/>
    <w:rsid w:val="009C3F4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2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8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2020-10-27T15:03:00Z</cp:lastPrinted>
  <dcterms:created xsi:type="dcterms:W3CDTF">2021-01-22T07:03:00Z</dcterms:created>
  <dcterms:modified xsi:type="dcterms:W3CDTF">2021-01-25T01:56:00Z</dcterms:modified>
</cp:coreProperties>
</file>